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EDED7" w:themeColor="background2"/>
  <w:body>
    <w:p w14:paraId="16788FE6" w14:textId="72050343" w:rsidR="004E4F17" w:rsidRPr="00AE7E56" w:rsidRDefault="00C27CD7" w:rsidP="000E6828">
      <w:pPr>
        <w:jc w:val="center"/>
        <w:rPr>
          <w:rFonts w:ascii="Times New Roman" w:hAnsi="Times New Roman" w:cs="Times New Roman"/>
          <w:b/>
          <w:smallCaps/>
          <w:sz w:val="26"/>
          <w:szCs w:val="26"/>
        </w:rPr>
      </w:pPr>
      <w:r w:rsidRPr="00AE7E56">
        <w:rPr>
          <w:rFonts w:ascii="Times New Roman" w:hAnsi="Times New Roman" w:cs="Times New Roman"/>
          <w:b/>
          <w:smallCaps/>
          <w:sz w:val="26"/>
          <w:szCs w:val="26"/>
        </w:rPr>
        <w:t xml:space="preserve">CURRICULUM </w:t>
      </w:r>
      <w:r w:rsidR="000A1B02" w:rsidRPr="00AE7E56">
        <w:rPr>
          <w:rFonts w:ascii="Times New Roman" w:hAnsi="Times New Roman" w:cs="Times New Roman"/>
          <w:b/>
          <w:smallCaps/>
          <w:sz w:val="26"/>
          <w:szCs w:val="26"/>
        </w:rPr>
        <w:t xml:space="preserve">ED </w:t>
      </w:r>
      <w:r w:rsidR="003266C6" w:rsidRPr="00AE7E56">
        <w:rPr>
          <w:rFonts w:ascii="Times New Roman" w:hAnsi="Times New Roman" w:cs="Times New Roman"/>
          <w:b/>
          <w:smallCaps/>
          <w:sz w:val="26"/>
          <w:szCs w:val="26"/>
        </w:rPr>
        <w:t xml:space="preserve">ELENCO DEI TITOLI E DELLE PUBBLICAZIONI </w:t>
      </w:r>
    </w:p>
    <w:p w14:paraId="471732EA" w14:textId="77777777" w:rsidR="00A6482A" w:rsidRPr="00AE7E56" w:rsidRDefault="00A6482A" w:rsidP="000E6828">
      <w:pPr>
        <w:jc w:val="center"/>
        <w:rPr>
          <w:rFonts w:ascii="Times New Roman" w:hAnsi="Times New Roman" w:cs="Times New Roman"/>
          <w:b/>
          <w:smallCaps/>
          <w:sz w:val="26"/>
          <w:szCs w:val="26"/>
        </w:rPr>
      </w:pPr>
      <w:r w:rsidRPr="00AE7E56">
        <w:rPr>
          <w:rFonts w:ascii="Times New Roman" w:hAnsi="Times New Roman" w:cs="Times New Roman"/>
          <w:b/>
          <w:smallCaps/>
          <w:sz w:val="26"/>
          <w:szCs w:val="26"/>
        </w:rPr>
        <w:t>del</w:t>
      </w:r>
    </w:p>
    <w:p w14:paraId="195BBBEC" w14:textId="6009246E" w:rsidR="00A6482A" w:rsidRPr="00AE7E56" w:rsidRDefault="00A6482A" w:rsidP="000E6828">
      <w:pPr>
        <w:jc w:val="center"/>
        <w:rPr>
          <w:rFonts w:ascii="Times New Roman" w:hAnsi="Times New Roman" w:cs="Times New Roman"/>
          <w:b/>
          <w:smallCaps/>
          <w:sz w:val="26"/>
          <w:szCs w:val="26"/>
        </w:rPr>
      </w:pPr>
      <w:r w:rsidRPr="00AE7E56">
        <w:rPr>
          <w:rFonts w:ascii="Times New Roman" w:hAnsi="Times New Roman" w:cs="Times New Roman"/>
          <w:b/>
          <w:smallCaps/>
          <w:sz w:val="26"/>
          <w:szCs w:val="26"/>
        </w:rPr>
        <w:t>PROF. FRANCESCO RICCI</w:t>
      </w:r>
    </w:p>
    <w:p w14:paraId="1B80866C" w14:textId="0404EF35" w:rsidR="00AE7E56" w:rsidRDefault="000A5343" w:rsidP="000E6828">
      <w:pPr>
        <w:jc w:val="center"/>
        <w:rPr>
          <w:rFonts w:ascii="Times New Roman" w:hAnsi="Times New Roman" w:cs="Times New Roman"/>
          <w:b/>
          <w:sz w:val="26"/>
          <w:szCs w:val="26"/>
        </w:rPr>
      </w:pPr>
      <w:r>
        <w:rPr>
          <w:rFonts w:ascii="Times New Roman" w:hAnsi="Times New Roman" w:cs="Times New Roman"/>
          <w:b/>
          <w:sz w:val="26"/>
          <w:szCs w:val="26"/>
        </w:rPr>
        <w:t xml:space="preserve">Ordinario </w:t>
      </w:r>
      <w:r w:rsidR="00A6482A" w:rsidRPr="00AE7E56">
        <w:rPr>
          <w:rFonts w:ascii="Times New Roman" w:hAnsi="Times New Roman" w:cs="Times New Roman"/>
          <w:b/>
          <w:sz w:val="26"/>
          <w:szCs w:val="26"/>
        </w:rPr>
        <w:t>di diritto privato</w:t>
      </w:r>
    </w:p>
    <w:p w14:paraId="66710863" w14:textId="2CB19BCD" w:rsidR="00A6482A" w:rsidRPr="00AE7E56" w:rsidRDefault="00A6482A" w:rsidP="000E6828">
      <w:pPr>
        <w:jc w:val="center"/>
        <w:rPr>
          <w:rFonts w:ascii="Times New Roman" w:hAnsi="Times New Roman" w:cs="Times New Roman"/>
          <w:b/>
          <w:sz w:val="26"/>
          <w:szCs w:val="26"/>
        </w:rPr>
      </w:pPr>
      <w:r w:rsidRPr="00AE7E56">
        <w:rPr>
          <w:rFonts w:ascii="Times New Roman" w:hAnsi="Times New Roman" w:cs="Times New Roman"/>
          <w:b/>
          <w:sz w:val="26"/>
          <w:szCs w:val="26"/>
        </w:rPr>
        <w:t>nella Facoltà di Giurisprudenza della L.U.M. - Libera Università Mediterranea Jean Monnet di Bari - Casamassima</w:t>
      </w:r>
    </w:p>
    <w:p w14:paraId="59E41D88" w14:textId="77777777" w:rsidR="00DA240A" w:rsidRPr="00AE7E56" w:rsidRDefault="00DA240A" w:rsidP="000E6828">
      <w:pPr>
        <w:jc w:val="center"/>
        <w:rPr>
          <w:rFonts w:ascii="Times New Roman" w:hAnsi="Times New Roman" w:cs="Times New Roman"/>
          <w:sz w:val="26"/>
          <w:szCs w:val="26"/>
        </w:rPr>
      </w:pPr>
      <w:r w:rsidRPr="00AE7E56">
        <w:rPr>
          <w:rFonts w:ascii="Times New Roman" w:hAnsi="Times New Roman" w:cs="Times New Roman"/>
          <w:sz w:val="26"/>
          <w:szCs w:val="26"/>
        </w:rPr>
        <w:t>*   *   *</w:t>
      </w:r>
    </w:p>
    <w:p w14:paraId="0F3F3C4C" w14:textId="77777777" w:rsidR="00AE7E56" w:rsidRPr="00AE7E56" w:rsidRDefault="00AE7E56" w:rsidP="000E6828">
      <w:pPr>
        <w:jc w:val="both"/>
        <w:rPr>
          <w:rFonts w:ascii="Times New Roman" w:hAnsi="Times New Roman" w:cs="Times New Roman"/>
          <w:sz w:val="26"/>
          <w:szCs w:val="26"/>
        </w:rPr>
        <w:sectPr w:rsidR="00AE7E56" w:rsidRPr="00AE7E56" w:rsidSect="007C760E">
          <w:headerReference w:type="even" r:id="rId8"/>
          <w:headerReference w:type="default" r:id="rId9"/>
          <w:footerReference w:type="even" r:id="rId10"/>
          <w:footerReference w:type="default" r:id="rId11"/>
          <w:headerReference w:type="first" r:id="rId12"/>
          <w:footerReference w:type="first" r:id="rId13"/>
          <w:pgSz w:w="11901" w:h="16817"/>
          <w:pgMar w:top="1985" w:right="1985" w:bottom="1985" w:left="1985" w:header="709" w:footer="709" w:gutter="0"/>
          <w:cols w:space="708"/>
          <w:docGrid w:linePitch="360"/>
        </w:sectPr>
      </w:pPr>
    </w:p>
    <w:p w14:paraId="1F4DE01F" w14:textId="6A6A68B1" w:rsidR="00DA240A" w:rsidRPr="00AE7E56" w:rsidRDefault="00DA240A" w:rsidP="000E6828">
      <w:pPr>
        <w:jc w:val="both"/>
        <w:rPr>
          <w:rFonts w:ascii="Times New Roman" w:hAnsi="Times New Roman" w:cs="Times New Roman"/>
          <w:sz w:val="26"/>
          <w:szCs w:val="26"/>
        </w:rPr>
      </w:pPr>
      <w:r w:rsidRPr="00AE7E56">
        <w:rPr>
          <w:rFonts w:ascii="Times New Roman" w:hAnsi="Times New Roman" w:cs="Times New Roman"/>
          <w:sz w:val="26"/>
          <w:szCs w:val="26"/>
        </w:rPr>
        <w:lastRenderedPageBreak/>
        <w:t>I.</w:t>
      </w:r>
      <w:r w:rsidRPr="00AE7E56">
        <w:rPr>
          <w:rFonts w:ascii="Times New Roman" w:hAnsi="Times New Roman" w:cs="Times New Roman"/>
          <w:sz w:val="26"/>
          <w:szCs w:val="26"/>
        </w:rPr>
        <w:tab/>
        <w:t>Laurea in giurisprudenza (110/110 e lode) nella L.U.I.S.S. «GUIDO CARLI» di Roma - tesi in diritto civile su «Invalidità ed inefficacia del contratto preliminare ed effetti sul definitivo»)</w:t>
      </w:r>
    </w:p>
    <w:p w14:paraId="381904AB" w14:textId="074AF63D" w:rsidR="00DA240A" w:rsidRPr="00AE7E56" w:rsidRDefault="00974575" w:rsidP="000E6828">
      <w:pPr>
        <w:jc w:val="both"/>
        <w:rPr>
          <w:rFonts w:ascii="Times New Roman" w:hAnsi="Times New Roman" w:cs="Times New Roman"/>
          <w:sz w:val="26"/>
          <w:szCs w:val="26"/>
        </w:rPr>
      </w:pPr>
      <w:r w:rsidRPr="00AE7E56">
        <w:rPr>
          <w:rFonts w:ascii="Times New Roman" w:hAnsi="Times New Roman" w:cs="Times New Roman"/>
          <w:sz w:val="26"/>
          <w:szCs w:val="26"/>
        </w:rPr>
        <w:t>II</w:t>
      </w:r>
      <w:r w:rsidR="00DA240A" w:rsidRPr="00AE7E56">
        <w:rPr>
          <w:rFonts w:ascii="Times New Roman" w:hAnsi="Times New Roman" w:cs="Times New Roman"/>
          <w:sz w:val="26"/>
          <w:szCs w:val="26"/>
        </w:rPr>
        <w:t>.</w:t>
      </w:r>
      <w:r w:rsidR="00DA240A" w:rsidRPr="00AE7E56">
        <w:rPr>
          <w:rFonts w:ascii="Times New Roman" w:hAnsi="Times New Roman" w:cs="Times New Roman"/>
          <w:sz w:val="26"/>
          <w:szCs w:val="26"/>
        </w:rPr>
        <w:tab/>
        <w:t>Borsa di studio biennale per attività di perfezionamento didattico e scientifico presso la L.U.I.S.S. «GUIDO CARLI» di Roma - Facoltà di giurisprudenza - Cattedra di diritto civile;</w:t>
      </w:r>
    </w:p>
    <w:p w14:paraId="7CAACA72" w14:textId="7FF6E13B" w:rsidR="00FA3420" w:rsidRPr="00AE7E56" w:rsidRDefault="00FA3420" w:rsidP="000E6828">
      <w:pPr>
        <w:rPr>
          <w:rFonts w:ascii="Times New Roman" w:hAnsi="Times New Roman" w:cs="Times New Roman"/>
          <w:sz w:val="26"/>
          <w:szCs w:val="26"/>
        </w:rPr>
      </w:pPr>
      <w:r w:rsidRPr="00AE7E56">
        <w:rPr>
          <w:rFonts w:ascii="Times New Roman" w:hAnsi="Times New Roman" w:cs="Times New Roman"/>
          <w:sz w:val="26"/>
          <w:szCs w:val="26"/>
        </w:rPr>
        <w:t>III.</w:t>
      </w:r>
      <w:r w:rsidRPr="00AE7E56">
        <w:rPr>
          <w:rFonts w:ascii="Times New Roman" w:hAnsi="Times New Roman" w:cs="Times New Roman"/>
          <w:sz w:val="26"/>
          <w:szCs w:val="26"/>
        </w:rPr>
        <w:tab/>
        <w:t xml:space="preserve">Dottorato di ricerca in Diritto dei contratti ed economia d’impresa nella Facoltà di Economia dell’Università degli studi di Roma «la Sapienza» </w:t>
      </w:r>
      <w:r w:rsidR="008C2508" w:rsidRPr="00AE7E56">
        <w:rPr>
          <w:rFonts w:ascii="Times New Roman" w:hAnsi="Times New Roman" w:cs="Times New Roman"/>
          <w:sz w:val="26"/>
          <w:szCs w:val="26"/>
        </w:rPr>
        <w:t>- XIII Ciclo (</w:t>
      </w:r>
      <w:r w:rsidRPr="00AE7E56">
        <w:rPr>
          <w:rFonts w:ascii="Times New Roman" w:hAnsi="Times New Roman" w:cs="Times New Roman"/>
          <w:sz w:val="26"/>
          <w:szCs w:val="26"/>
        </w:rPr>
        <w:t>tesi su «I documenti dichiarativi e le firme elettroniche»);</w:t>
      </w:r>
    </w:p>
    <w:p w14:paraId="32D4D443" w14:textId="4E278FBF" w:rsidR="00DA240A" w:rsidRPr="00AE7E56" w:rsidRDefault="00974575" w:rsidP="000E6828">
      <w:pPr>
        <w:jc w:val="both"/>
        <w:rPr>
          <w:rFonts w:ascii="Times New Roman" w:hAnsi="Times New Roman" w:cs="Times New Roman"/>
          <w:sz w:val="26"/>
          <w:szCs w:val="26"/>
        </w:rPr>
      </w:pPr>
      <w:r w:rsidRPr="00AE7E56">
        <w:rPr>
          <w:rFonts w:ascii="Times New Roman" w:hAnsi="Times New Roman" w:cs="Times New Roman"/>
          <w:sz w:val="26"/>
          <w:szCs w:val="26"/>
        </w:rPr>
        <w:t>I</w:t>
      </w:r>
      <w:r w:rsidR="00FA3420" w:rsidRPr="00AE7E56">
        <w:rPr>
          <w:rFonts w:ascii="Times New Roman" w:hAnsi="Times New Roman" w:cs="Times New Roman"/>
          <w:sz w:val="26"/>
          <w:szCs w:val="26"/>
        </w:rPr>
        <w:t>V</w:t>
      </w:r>
      <w:r w:rsidR="00DA240A" w:rsidRPr="00AE7E56">
        <w:rPr>
          <w:rFonts w:ascii="Times New Roman" w:hAnsi="Times New Roman" w:cs="Times New Roman"/>
          <w:sz w:val="26"/>
          <w:szCs w:val="26"/>
        </w:rPr>
        <w:t>.</w:t>
      </w:r>
      <w:r w:rsidR="00DA240A" w:rsidRPr="00AE7E56">
        <w:rPr>
          <w:rFonts w:ascii="Times New Roman" w:hAnsi="Times New Roman" w:cs="Times New Roman"/>
          <w:sz w:val="26"/>
          <w:szCs w:val="26"/>
        </w:rPr>
        <w:tab/>
        <w:t>Assegno di ricerca biennale su «Il diritto europeo dei contratti» presso il Dipartimento di Diritto privato e Comunitario della Facoltà di Economia dell’Università degli studi di Roma «la Sapienza»;</w:t>
      </w:r>
    </w:p>
    <w:p w14:paraId="29DFD466" w14:textId="5EC27212" w:rsidR="00DA240A" w:rsidRPr="00AE7E56" w:rsidRDefault="00DA240A" w:rsidP="000E6828">
      <w:pPr>
        <w:jc w:val="both"/>
        <w:rPr>
          <w:rFonts w:ascii="Times New Roman" w:hAnsi="Times New Roman" w:cs="Times New Roman"/>
          <w:sz w:val="26"/>
          <w:szCs w:val="26"/>
        </w:rPr>
      </w:pPr>
      <w:r w:rsidRPr="00AE7E56">
        <w:rPr>
          <w:rFonts w:ascii="Times New Roman" w:hAnsi="Times New Roman" w:cs="Times New Roman"/>
          <w:sz w:val="26"/>
          <w:szCs w:val="26"/>
        </w:rPr>
        <w:lastRenderedPageBreak/>
        <w:t>V.</w:t>
      </w:r>
      <w:r w:rsidRPr="00AE7E56">
        <w:rPr>
          <w:rFonts w:ascii="Times New Roman" w:hAnsi="Times New Roman" w:cs="Times New Roman"/>
          <w:sz w:val="26"/>
          <w:szCs w:val="26"/>
        </w:rPr>
        <w:tab/>
        <w:t>Assegno di ricerca biennale su «La disciplina della cessazione del rapporto nei contratti di distribuzione» presso il Dipartimento di Teoria dei Sistemi e delle Organizzazioni della Facoltà di Scienze Politiche dell’Università degli studi di Teramo;</w:t>
      </w:r>
    </w:p>
    <w:p w14:paraId="0AE42087" w14:textId="649EF4A7" w:rsidR="00DA240A" w:rsidRPr="00AE7E56" w:rsidRDefault="00974575" w:rsidP="000E6828">
      <w:pPr>
        <w:jc w:val="both"/>
        <w:rPr>
          <w:rFonts w:ascii="Times New Roman" w:hAnsi="Times New Roman" w:cs="Times New Roman"/>
          <w:sz w:val="26"/>
          <w:szCs w:val="26"/>
        </w:rPr>
      </w:pPr>
      <w:r w:rsidRPr="00AE7E56">
        <w:rPr>
          <w:rFonts w:ascii="Times New Roman" w:hAnsi="Times New Roman" w:cs="Times New Roman"/>
          <w:sz w:val="26"/>
          <w:szCs w:val="26"/>
        </w:rPr>
        <w:t>V</w:t>
      </w:r>
      <w:r w:rsidR="00FA3420" w:rsidRPr="00AE7E56">
        <w:rPr>
          <w:rFonts w:ascii="Times New Roman" w:hAnsi="Times New Roman" w:cs="Times New Roman"/>
          <w:sz w:val="26"/>
          <w:szCs w:val="26"/>
        </w:rPr>
        <w:t>I</w:t>
      </w:r>
      <w:r w:rsidR="00DA240A" w:rsidRPr="00AE7E56">
        <w:rPr>
          <w:rFonts w:ascii="Times New Roman" w:hAnsi="Times New Roman" w:cs="Times New Roman"/>
          <w:sz w:val="26"/>
          <w:szCs w:val="26"/>
        </w:rPr>
        <w:t>.</w:t>
      </w:r>
      <w:r w:rsidR="00DA240A" w:rsidRPr="00AE7E56">
        <w:rPr>
          <w:rFonts w:ascii="Times New Roman" w:hAnsi="Times New Roman" w:cs="Times New Roman"/>
          <w:sz w:val="26"/>
          <w:szCs w:val="26"/>
        </w:rPr>
        <w:tab/>
        <w:t>Professore associato di diritto privato nella L.U.M. – Libera Università Mediterranea Jean Monnet di Bari, già nella Facoltà di Economia (dal 1° novembre 2006) e poi nella Facoltà di Giurisprudenza (dal 19 marzo 2007)</w:t>
      </w:r>
    </w:p>
    <w:p w14:paraId="6CC09BDB" w14:textId="411C9BE3" w:rsidR="00DA240A" w:rsidRPr="00AE7E56" w:rsidRDefault="00974575" w:rsidP="000E6828">
      <w:pPr>
        <w:jc w:val="both"/>
        <w:rPr>
          <w:rFonts w:ascii="Times New Roman" w:hAnsi="Times New Roman" w:cs="Times New Roman"/>
          <w:sz w:val="26"/>
          <w:szCs w:val="26"/>
        </w:rPr>
      </w:pPr>
      <w:r w:rsidRPr="00AE7E56">
        <w:rPr>
          <w:rFonts w:ascii="Times New Roman" w:hAnsi="Times New Roman" w:cs="Times New Roman"/>
          <w:sz w:val="26"/>
          <w:szCs w:val="26"/>
        </w:rPr>
        <w:t>VI</w:t>
      </w:r>
      <w:r w:rsidR="00FA3420" w:rsidRPr="00AE7E56">
        <w:rPr>
          <w:rFonts w:ascii="Times New Roman" w:hAnsi="Times New Roman" w:cs="Times New Roman"/>
          <w:sz w:val="26"/>
          <w:szCs w:val="26"/>
        </w:rPr>
        <w:t>I</w:t>
      </w:r>
      <w:r w:rsidR="00DA240A" w:rsidRPr="00AE7E56">
        <w:rPr>
          <w:rFonts w:ascii="Times New Roman" w:hAnsi="Times New Roman" w:cs="Times New Roman"/>
          <w:sz w:val="26"/>
          <w:szCs w:val="26"/>
        </w:rPr>
        <w:t>. Professore straordinario di diritto privato nella Facoltà di Giurisprudenza della L.U.M. - Libera Università Mediterranea Jean Monnet dal 2 novembre 2010.</w:t>
      </w:r>
    </w:p>
    <w:p w14:paraId="3BB43035" w14:textId="63B421AC" w:rsidR="002944B5" w:rsidRPr="00AE7E56" w:rsidRDefault="002944B5" w:rsidP="000E6828">
      <w:pPr>
        <w:jc w:val="both"/>
        <w:rPr>
          <w:rFonts w:ascii="Times New Roman" w:hAnsi="Times New Roman" w:cs="Times New Roman"/>
          <w:sz w:val="26"/>
          <w:szCs w:val="26"/>
        </w:rPr>
      </w:pPr>
      <w:r w:rsidRPr="00AE7E56">
        <w:rPr>
          <w:rFonts w:ascii="Times New Roman" w:hAnsi="Times New Roman" w:cs="Times New Roman"/>
          <w:sz w:val="26"/>
          <w:szCs w:val="26"/>
        </w:rPr>
        <w:t>VII</w:t>
      </w:r>
      <w:r w:rsidR="00FA3420" w:rsidRPr="00AE7E56">
        <w:rPr>
          <w:rFonts w:ascii="Times New Roman" w:hAnsi="Times New Roman" w:cs="Times New Roman"/>
          <w:sz w:val="26"/>
          <w:szCs w:val="26"/>
        </w:rPr>
        <w:t>I</w:t>
      </w:r>
      <w:r w:rsidRPr="00AE7E56">
        <w:rPr>
          <w:rFonts w:ascii="Times New Roman" w:hAnsi="Times New Roman" w:cs="Times New Roman"/>
          <w:sz w:val="26"/>
          <w:szCs w:val="26"/>
        </w:rPr>
        <w:t xml:space="preserve">. </w:t>
      </w:r>
      <w:r w:rsidR="00D34A1A">
        <w:rPr>
          <w:rFonts w:ascii="Times New Roman" w:hAnsi="Times New Roman" w:cs="Times New Roman"/>
          <w:sz w:val="26"/>
          <w:szCs w:val="26"/>
        </w:rPr>
        <w:t>Professore ordinario di diritto privato con decorrenza dal 2 novembre 2013</w:t>
      </w:r>
      <w:bookmarkStart w:id="0" w:name="_GoBack"/>
      <w:bookmarkEnd w:id="0"/>
    </w:p>
    <w:p w14:paraId="75E6E9BA" w14:textId="77777777" w:rsidR="00AE7E56" w:rsidRPr="00AE7E56" w:rsidRDefault="00AE7E56" w:rsidP="000E6828">
      <w:pPr>
        <w:jc w:val="center"/>
        <w:rPr>
          <w:rFonts w:ascii="Times New Roman" w:hAnsi="Times New Roman" w:cs="Times New Roman"/>
          <w:sz w:val="26"/>
          <w:szCs w:val="26"/>
        </w:rPr>
        <w:sectPr w:rsidR="00AE7E56" w:rsidRPr="00AE7E56" w:rsidSect="00AE7E56">
          <w:type w:val="continuous"/>
          <w:pgSz w:w="11901" w:h="16817"/>
          <w:pgMar w:top="1985" w:right="1985" w:bottom="1985" w:left="1985" w:header="709" w:footer="709" w:gutter="0"/>
          <w:cols w:num="2" w:space="708"/>
          <w:docGrid w:linePitch="360"/>
        </w:sectPr>
      </w:pPr>
    </w:p>
    <w:p w14:paraId="01C2888C" w14:textId="07F8FBF7" w:rsidR="00C323EF" w:rsidRPr="00AE7E56" w:rsidRDefault="00C323EF" w:rsidP="000E6828">
      <w:pPr>
        <w:jc w:val="center"/>
        <w:rPr>
          <w:rFonts w:ascii="Times New Roman" w:hAnsi="Times New Roman" w:cs="Times New Roman"/>
          <w:sz w:val="26"/>
          <w:szCs w:val="26"/>
        </w:rPr>
      </w:pPr>
      <w:r w:rsidRPr="00AE7E56">
        <w:rPr>
          <w:rFonts w:ascii="Times New Roman" w:hAnsi="Times New Roman" w:cs="Times New Roman"/>
          <w:sz w:val="26"/>
          <w:szCs w:val="26"/>
        </w:rPr>
        <w:lastRenderedPageBreak/>
        <w:t>*   *   *</w:t>
      </w:r>
    </w:p>
    <w:p w14:paraId="6107D072" w14:textId="44D62750" w:rsidR="00C323EF" w:rsidRPr="00AE7E56" w:rsidRDefault="00C323EF" w:rsidP="000E6828">
      <w:pPr>
        <w:jc w:val="both"/>
        <w:rPr>
          <w:rFonts w:ascii="Times New Roman" w:hAnsi="Times New Roman" w:cs="Times New Roman"/>
          <w:sz w:val="26"/>
          <w:szCs w:val="26"/>
        </w:rPr>
      </w:pPr>
      <w:r w:rsidRPr="00AE7E56">
        <w:rPr>
          <w:rFonts w:ascii="Times New Roman" w:hAnsi="Times New Roman" w:cs="Times New Roman"/>
          <w:sz w:val="26"/>
          <w:szCs w:val="26"/>
        </w:rPr>
        <w:t>Socio effettivo dell’Associazione Civilisti Italiani</w:t>
      </w:r>
    </w:p>
    <w:p w14:paraId="4FD54C1F" w14:textId="2A7F1B3C" w:rsidR="00C323EF" w:rsidRPr="00AE7E56" w:rsidRDefault="00C323EF" w:rsidP="000E6828">
      <w:pPr>
        <w:jc w:val="both"/>
        <w:rPr>
          <w:rFonts w:ascii="Times New Roman" w:hAnsi="Times New Roman" w:cs="Times New Roman"/>
          <w:sz w:val="26"/>
          <w:szCs w:val="26"/>
        </w:rPr>
      </w:pPr>
      <w:r w:rsidRPr="00AE7E56">
        <w:rPr>
          <w:rFonts w:ascii="Times New Roman" w:hAnsi="Times New Roman" w:cs="Times New Roman"/>
          <w:sz w:val="26"/>
          <w:szCs w:val="26"/>
        </w:rPr>
        <w:t>Socio ordinario della S.I.S.Di.C</w:t>
      </w:r>
      <w:r w:rsidR="001F67F6" w:rsidRPr="00AE7E56">
        <w:rPr>
          <w:rFonts w:ascii="Times New Roman" w:hAnsi="Times New Roman" w:cs="Times New Roman"/>
          <w:sz w:val="26"/>
          <w:szCs w:val="26"/>
        </w:rPr>
        <w:t>.</w:t>
      </w:r>
      <w:r w:rsidRPr="00AE7E56">
        <w:rPr>
          <w:rFonts w:ascii="Times New Roman" w:hAnsi="Times New Roman" w:cs="Times New Roman"/>
          <w:sz w:val="26"/>
          <w:szCs w:val="26"/>
        </w:rPr>
        <w:t xml:space="preserve"> - Società Italiana degli Studiosi del Diritto civile</w:t>
      </w:r>
    </w:p>
    <w:p w14:paraId="057926F7" w14:textId="3D56ADBD" w:rsidR="00C323EF" w:rsidRPr="00AE7E56" w:rsidRDefault="00C323EF" w:rsidP="000E6828">
      <w:pPr>
        <w:jc w:val="both"/>
        <w:rPr>
          <w:rFonts w:ascii="Times New Roman" w:hAnsi="Times New Roman" w:cs="Times New Roman"/>
          <w:sz w:val="26"/>
          <w:szCs w:val="26"/>
        </w:rPr>
      </w:pPr>
      <w:r w:rsidRPr="00AE7E56">
        <w:rPr>
          <w:rFonts w:ascii="Times New Roman" w:hAnsi="Times New Roman" w:cs="Times New Roman"/>
          <w:sz w:val="26"/>
          <w:szCs w:val="26"/>
        </w:rPr>
        <w:t xml:space="preserve">Socio di SECOLA – Society of European Contract Law </w:t>
      </w:r>
    </w:p>
    <w:p w14:paraId="65FC5CF3" w14:textId="1D86C579" w:rsidR="00AB698F" w:rsidRPr="00AE7E56" w:rsidRDefault="00DA240A" w:rsidP="000E6828">
      <w:pPr>
        <w:jc w:val="center"/>
        <w:rPr>
          <w:rFonts w:ascii="Times New Roman" w:hAnsi="Times New Roman" w:cs="Times New Roman"/>
          <w:sz w:val="26"/>
          <w:szCs w:val="26"/>
        </w:rPr>
      </w:pPr>
      <w:r w:rsidRPr="00AE7E56">
        <w:rPr>
          <w:rFonts w:ascii="Times New Roman" w:hAnsi="Times New Roman" w:cs="Times New Roman"/>
          <w:sz w:val="26"/>
          <w:szCs w:val="26"/>
        </w:rPr>
        <w:t>*   *   *</w:t>
      </w:r>
    </w:p>
    <w:p w14:paraId="3864BD34" w14:textId="77777777" w:rsidR="00605208" w:rsidRPr="00AE7E56" w:rsidRDefault="00605208" w:rsidP="000E6828">
      <w:pPr>
        <w:jc w:val="center"/>
        <w:rPr>
          <w:rFonts w:ascii="Times New Roman" w:hAnsi="Times New Roman" w:cs="Times New Roman"/>
          <w:b/>
          <w:sz w:val="26"/>
          <w:szCs w:val="26"/>
        </w:rPr>
      </w:pPr>
      <w:r w:rsidRPr="00AE7E56">
        <w:rPr>
          <w:rFonts w:ascii="Times New Roman" w:hAnsi="Times New Roman" w:cs="Times New Roman"/>
          <w:b/>
          <w:sz w:val="26"/>
          <w:szCs w:val="26"/>
        </w:rPr>
        <w:lastRenderedPageBreak/>
        <w:t>INCARICHI</w:t>
      </w:r>
    </w:p>
    <w:p w14:paraId="698CDE6C" w14:textId="77777777" w:rsidR="00AE7E56" w:rsidRPr="00AE7E56" w:rsidRDefault="00AE7E56" w:rsidP="000E6828">
      <w:pPr>
        <w:jc w:val="both"/>
        <w:rPr>
          <w:rFonts w:ascii="Times New Roman" w:hAnsi="Times New Roman" w:cs="Times New Roman"/>
          <w:sz w:val="26"/>
          <w:szCs w:val="26"/>
        </w:rPr>
        <w:sectPr w:rsidR="00AE7E56" w:rsidRPr="00AE7E56" w:rsidSect="00AE7E56">
          <w:type w:val="continuous"/>
          <w:pgSz w:w="11901" w:h="16817"/>
          <w:pgMar w:top="1985" w:right="1985" w:bottom="1985" w:left="1985" w:header="709" w:footer="709" w:gutter="0"/>
          <w:cols w:space="708"/>
          <w:docGrid w:linePitch="360"/>
        </w:sectPr>
      </w:pPr>
    </w:p>
    <w:p w14:paraId="0BBB3708" w14:textId="36A16AD9" w:rsidR="00605208" w:rsidRPr="00AE7E56" w:rsidRDefault="00605208" w:rsidP="000E6828">
      <w:pPr>
        <w:jc w:val="both"/>
        <w:rPr>
          <w:rFonts w:ascii="Times New Roman" w:hAnsi="Times New Roman" w:cs="Times New Roman"/>
          <w:sz w:val="26"/>
          <w:szCs w:val="26"/>
        </w:rPr>
      </w:pPr>
      <w:r w:rsidRPr="00AE7E56">
        <w:rPr>
          <w:rFonts w:ascii="Times New Roman" w:hAnsi="Times New Roman" w:cs="Times New Roman"/>
          <w:sz w:val="26"/>
          <w:szCs w:val="26"/>
        </w:rPr>
        <w:t>- Componente del Consiglio Direttivo della Scuola di Specializzazione per le Professioni Legali istituita presso l’Università LUM - Jean Monnet (dal 2006);</w:t>
      </w:r>
    </w:p>
    <w:p w14:paraId="283AD7CB" w14:textId="77777777" w:rsidR="00605208" w:rsidRPr="00AE7E56" w:rsidRDefault="00605208" w:rsidP="000E6828">
      <w:pPr>
        <w:jc w:val="both"/>
        <w:rPr>
          <w:rFonts w:ascii="Times New Roman" w:hAnsi="Times New Roman" w:cs="Times New Roman"/>
          <w:sz w:val="26"/>
          <w:szCs w:val="26"/>
        </w:rPr>
      </w:pPr>
      <w:r w:rsidRPr="00AE7E56">
        <w:rPr>
          <w:rFonts w:ascii="Times New Roman" w:hAnsi="Times New Roman" w:cs="Times New Roman"/>
          <w:sz w:val="26"/>
          <w:szCs w:val="26"/>
        </w:rPr>
        <w:t>- Coordinatore del progetto di riorganizzazione della Biblioteca di Ateneo per conto della Facoltà di Giurisprudenza dell’Università Lum Jean Monnet (dal 2008);</w:t>
      </w:r>
    </w:p>
    <w:p w14:paraId="74754ED3" w14:textId="77777777" w:rsidR="00605208" w:rsidRPr="00AE7E56" w:rsidRDefault="00605208" w:rsidP="000E6828">
      <w:pPr>
        <w:jc w:val="both"/>
        <w:rPr>
          <w:rFonts w:ascii="Times New Roman" w:hAnsi="Times New Roman" w:cs="Times New Roman"/>
          <w:sz w:val="26"/>
          <w:szCs w:val="26"/>
        </w:rPr>
      </w:pPr>
      <w:r w:rsidRPr="00AE7E56">
        <w:rPr>
          <w:rFonts w:ascii="Times New Roman" w:hAnsi="Times New Roman" w:cs="Times New Roman"/>
          <w:sz w:val="26"/>
          <w:szCs w:val="26"/>
        </w:rPr>
        <w:t>- Membro del collegio dei docenti della Scuola Dottorale Internazionale in Diritto ed Economia Tullio Ascarelli – Sezione Consumatori e Mercato, con sede presso l’Università degli Studi Roma III (dal 2009);</w:t>
      </w:r>
    </w:p>
    <w:p w14:paraId="535DEAD0" w14:textId="77777777" w:rsidR="00605208" w:rsidRPr="00AE7E56" w:rsidRDefault="00605208" w:rsidP="000E6828">
      <w:pPr>
        <w:jc w:val="both"/>
        <w:rPr>
          <w:rFonts w:ascii="Times New Roman" w:hAnsi="Times New Roman" w:cs="Times New Roman"/>
          <w:sz w:val="26"/>
          <w:szCs w:val="26"/>
        </w:rPr>
      </w:pPr>
      <w:r w:rsidRPr="00AE7E56">
        <w:rPr>
          <w:rFonts w:ascii="Times New Roman" w:hAnsi="Times New Roman" w:cs="Times New Roman"/>
          <w:sz w:val="26"/>
          <w:szCs w:val="26"/>
        </w:rPr>
        <w:t xml:space="preserve">- Membro del Comitato di Referaggio della rivista DIMT - Diritto Mercato Tecnologia (dal 2012); </w:t>
      </w:r>
    </w:p>
    <w:p w14:paraId="550618A2" w14:textId="77777777" w:rsidR="00605208" w:rsidRPr="00AE7E56" w:rsidRDefault="00605208" w:rsidP="000E6828">
      <w:pPr>
        <w:jc w:val="both"/>
        <w:rPr>
          <w:rFonts w:ascii="Times New Roman" w:hAnsi="Times New Roman"/>
          <w:sz w:val="26"/>
          <w:szCs w:val="26"/>
        </w:rPr>
      </w:pPr>
      <w:r w:rsidRPr="00AE7E56">
        <w:rPr>
          <w:rFonts w:ascii="Times New Roman" w:hAnsi="Times New Roman" w:cs="Times New Roman"/>
          <w:sz w:val="26"/>
          <w:szCs w:val="26"/>
        </w:rPr>
        <w:t xml:space="preserve">- </w:t>
      </w:r>
      <w:r w:rsidRPr="00AE7E56">
        <w:rPr>
          <w:rFonts w:ascii="Times New Roman" w:hAnsi="Times New Roman"/>
          <w:sz w:val="26"/>
          <w:szCs w:val="26"/>
        </w:rPr>
        <w:t>Iscritto nell’Elenco dei Formatori ai fini dei Corsi per mediatori/conciliatori professionisti presso l’Università L.U.M. Jean Monnet (dal 2012)</w:t>
      </w:r>
    </w:p>
    <w:p w14:paraId="65EBEE58" w14:textId="77777777" w:rsidR="00605208" w:rsidRPr="00AE7E56" w:rsidRDefault="00605208" w:rsidP="000E6828">
      <w:pPr>
        <w:jc w:val="both"/>
        <w:rPr>
          <w:rFonts w:ascii="Times New Roman" w:hAnsi="Times New Roman" w:cs="Times New Roman"/>
          <w:sz w:val="26"/>
          <w:szCs w:val="26"/>
        </w:rPr>
      </w:pPr>
      <w:r w:rsidRPr="00AE7E56">
        <w:rPr>
          <w:rFonts w:ascii="Times New Roman" w:hAnsi="Times New Roman" w:cs="Times New Roman"/>
          <w:sz w:val="26"/>
          <w:szCs w:val="26"/>
        </w:rPr>
        <w:t>- E' stato membro del comitato di redazione di Familia – rivista di diritto di famiglia e delle successioni in Europa (a partire dal numero di gennaio-marzo 2001 fino all’ultimo numero della rivista).</w:t>
      </w:r>
    </w:p>
    <w:p w14:paraId="47638733" w14:textId="77777777" w:rsidR="00AE7E56" w:rsidRPr="00AE7E56" w:rsidRDefault="00AE7E56" w:rsidP="000E6828">
      <w:pPr>
        <w:jc w:val="center"/>
        <w:rPr>
          <w:rFonts w:ascii="Times New Roman" w:hAnsi="Times New Roman" w:cs="Times New Roman"/>
          <w:sz w:val="26"/>
          <w:szCs w:val="26"/>
        </w:rPr>
        <w:sectPr w:rsidR="00AE7E56" w:rsidRPr="00AE7E56" w:rsidSect="00AE7E56">
          <w:type w:val="continuous"/>
          <w:pgSz w:w="11901" w:h="16817"/>
          <w:pgMar w:top="1985" w:right="1985" w:bottom="1985" w:left="1985" w:header="709" w:footer="709" w:gutter="0"/>
          <w:cols w:num="2" w:space="708"/>
          <w:docGrid w:linePitch="360"/>
        </w:sectPr>
      </w:pPr>
    </w:p>
    <w:p w14:paraId="27238A99" w14:textId="5C3DBC09" w:rsidR="00605208" w:rsidRPr="00AE7E56" w:rsidRDefault="00605208" w:rsidP="000E6828">
      <w:pPr>
        <w:jc w:val="center"/>
        <w:rPr>
          <w:rFonts w:ascii="Times New Roman" w:hAnsi="Times New Roman" w:cs="Times New Roman"/>
          <w:sz w:val="26"/>
          <w:szCs w:val="26"/>
        </w:rPr>
      </w:pPr>
      <w:r w:rsidRPr="00AE7E56">
        <w:rPr>
          <w:rFonts w:ascii="Times New Roman" w:hAnsi="Times New Roman" w:cs="Times New Roman"/>
          <w:sz w:val="26"/>
          <w:szCs w:val="26"/>
        </w:rPr>
        <w:t>*   *   *</w:t>
      </w:r>
    </w:p>
    <w:p w14:paraId="1988E740" w14:textId="77777777" w:rsidR="00605208" w:rsidRPr="00AE7E56" w:rsidRDefault="00605208" w:rsidP="000E6828">
      <w:pPr>
        <w:jc w:val="center"/>
        <w:rPr>
          <w:rFonts w:ascii="Times New Roman" w:hAnsi="Times New Roman" w:cs="Times New Roman"/>
          <w:sz w:val="26"/>
          <w:szCs w:val="26"/>
        </w:rPr>
      </w:pPr>
      <w:r w:rsidRPr="00AE7E56">
        <w:rPr>
          <w:rFonts w:ascii="Times New Roman" w:hAnsi="Times New Roman" w:cs="Times New Roman"/>
          <w:b/>
          <w:sz w:val="26"/>
          <w:szCs w:val="26"/>
        </w:rPr>
        <w:t>ATTIVITA’ DI RICERCA</w:t>
      </w:r>
    </w:p>
    <w:p w14:paraId="341C49A8" w14:textId="77777777" w:rsidR="00605208" w:rsidRPr="00AE7E56" w:rsidRDefault="00605208" w:rsidP="000E6828">
      <w:pPr>
        <w:jc w:val="both"/>
        <w:rPr>
          <w:rFonts w:ascii="Times New Roman" w:hAnsi="Times New Roman" w:cs="Times New Roman"/>
          <w:sz w:val="26"/>
          <w:szCs w:val="26"/>
        </w:rPr>
      </w:pPr>
      <w:r w:rsidRPr="00AE7E56">
        <w:rPr>
          <w:rFonts w:ascii="Times New Roman" w:hAnsi="Times New Roman" w:cs="Times New Roman"/>
          <w:sz w:val="26"/>
          <w:szCs w:val="26"/>
        </w:rPr>
        <w:t>A) RICERCHE INTERUNIVERSITARIE:</w:t>
      </w:r>
    </w:p>
    <w:p w14:paraId="3F63B20D" w14:textId="77777777" w:rsidR="00AE7E56" w:rsidRPr="00AE7E56" w:rsidRDefault="00AE7E56" w:rsidP="000E6828">
      <w:pPr>
        <w:jc w:val="both"/>
        <w:rPr>
          <w:rFonts w:ascii="Times New Roman" w:hAnsi="Times New Roman" w:cs="Times New Roman"/>
          <w:sz w:val="26"/>
          <w:szCs w:val="26"/>
        </w:rPr>
        <w:sectPr w:rsidR="00AE7E56" w:rsidRPr="00AE7E56" w:rsidSect="00AE7E56">
          <w:type w:val="continuous"/>
          <w:pgSz w:w="11901" w:h="16817"/>
          <w:pgMar w:top="1985" w:right="1985" w:bottom="1985" w:left="1985" w:header="709" w:footer="709" w:gutter="0"/>
          <w:cols w:space="708"/>
          <w:docGrid w:linePitch="360"/>
        </w:sectPr>
      </w:pPr>
    </w:p>
    <w:p w14:paraId="3C428FD8" w14:textId="504698E0" w:rsidR="00605208" w:rsidRPr="00AE7E56" w:rsidRDefault="00605208" w:rsidP="000E6828">
      <w:pPr>
        <w:jc w:val="both"/>
        <w:rPr>
          <w:rFonts w:ascii="Times New Roman" w:hAnsi="Times New Roman" w:cs="Times New Roman"/>
          <w:sz w:val="26"/>
          <w:szCs w:val="26"/>
        </w:rPr>
      </w:pPr>
      <w:r w:rsidRPr="00AE7E56">
        <w:rPr>
          <w:rFonts w:ascii="Times New Roman" w:hAnsi="Times New Roman" w:cs="Times New Roman"/>
          <w:sz w:val="26"/>
          <w:szCs w:val="26"/>
        </w:rPr>
        <w:t>I. Nel biennio 1998/’99 ha partecipato al progetto di ricerca interuniversitario cofinanziato dal M.U.R.S.T. dal titolo «Modelli storici della procedura continentale» ed è stato redattore del volume Regolamento giudiziario di Giuseppe II, Milano 1999, volume IV della collana Testi e documenti per la storia del processo curata dal Prof. Alessandro Giuliani e dal Prof. Nicola Picardi.</w:t>
      </w:r>
    </w:p>
    <w:p w14:paraId="609514D4" w14:textId="77777777" w:rsidR="00605208" w:rsidRPr="00AE7E56" w:rsidRDefault="00605208" w:rsidP="000E6828">
      <w:pPr>
        <w:jc w:val="both"/>
        <w:rPr>
          <w:rFonts w:ascii="Times New Roman" w:hAnsi="Times New Roman" w:cs="Times New Roman"/>
          <w:sz w:val="26"/>
          <w:szCs w:val="26"/>
        </w:rPr>
      </w:pPr>
      <w:r w:rsidRPr="00AE7E56">
        <w:rPr>
          <w:rFonts w:ascii="Times New Roman" w:hAnsi="Times New Roman" w:cs="Times New Roman"/>
          <w:sz w:val="26"/>
          <w:szCs w:val="26"/>
        </w:rPr>
        <w:t>II. Ha partecipato al Progetto di ricerca interuniversitario su «Volontà, forme e documentazione alla luce della disciplina nazionale ed europea del documento informatico e delle firme elettroniche», cofinanziato dal M.U.R.S.T. - Ministero dell’Università e della Ricerca Scientifica e Tecnologica, dall’Università L.U.I.S.S. Guido Carli di Roma e dall’Università degli studi di Cagliari (COFIN 2000), nell’ambito del quale ha scritto il volume F. RICCI, Scritture private e firme elettroniche, Milano, 2003</w:t>
      </w:r>
    </w:p>
    <w:p w14:paraId="524CEE2B" w14:textId="77777777" w:rsidR="00605208" w:rsidRPr="00AE7E56" w:rsidRDefault="00605208" w:rsidP="000E6828">
      <w:pPr>
        <w:jc w:val="both"/>
        <w:rPr>
          <w:rFonts w:ascii="Times New Roman" w:hAnsi="Times New Roman" w:cs="Times New Roman"/>
          <w:sz w:val="26"/>
          <w:szCs w:val="26"/>
        </w:rPr>
      </w:pPr>
      <w:r w:rsidRPr="00AE7E56">
        <w:rPr>
          <w:rFonts w:ascii="Times New Roman" w:hAnsi="Times New Roman" w:cs="Times New Roman"/>
          <w:sz w:val="26"/>
          <w:szCs w:val="26"/>
        </w:rPr>
        <w:t>III. E’ stato Responsabile dell’Unità di ricerca attiva presso l’Università L.U.M. Jean Monnet di Bari - Casamassima (nell’ambito del Progetto di Rilevante Interesse Nazionale  (P.R.I.N. 2007) su «Pratiche commerciali scorrette tra tutela del consumatore e tutela del mercato» (Coordinatore scientifico nazionale: Prof. Enrico Minervini, poi Prof.ssa Liliana Rossi Carleo), cofinanziato dal M.I.U.R. - Ministero dell’Istruzione, Università e Ricerca, dall’Università Roma Tre, dall’Università L.U.I.S.S. Guido Carli di Roma, dall’Università degli Studi Napoli Parthenope e dalla stessa Università L.U.M. Jean Monnet di Bari - Casamassima;</w:t>
      </w:r>
    </w:p>
    <w:p w14:paraId="6C59C9B3" w14:textId="77777777" w:rsidR="00605208" w:rsidRPr="00AE7E56" w:rsidRDefault="00605208" w:rsidP="000E6828">
      <w:pPr>
        <w:jc w:val="both"/>
        <w:rPr>
          <w:rFonts w:ascii="Times New Roman" w:hAnsi="Times New Roman" w:cs="Times New Roman"/>
          <w:sz w:val="26"/>
          <w:szCs w:val="26"/>
        </w:rPr>
      </w:pPr>
      <w:r w:rsidRPr="00AE7E56">
        <w:rPr>
          <w:rFonts w:ascii="Times New Roman" w:hAnsi="Times New Roman" w:cs="Times New Roman"/>
          <w:sz w:val="26"/>
          <w:szCs w:val="26"/>
        </w:rPr>
        <w:t>IV. E’ Responsabile dell’Unità di ricerca attiva presso l’Università L.U.M. Jean Monnet di Bari - Casamassima (titolo della ricerca locale: «Principio di sussidiarietà e modelli organizzativi dei sistemi di imprese») nell’ambito del Progetto di Rilevante Interesse Nazionale  (P.R.I.N. 2009) su «Sussidiarietà e autoregolamentazione nel nuovo riparto di competenze tra poteri pubblici e autonomia privata» (Coordinatore scientifico nazionale: Prof. Mario Nuzzo), cofinanziato dal M.U.R. - Ministero dell’Università e Ricerca, dall’Università L.U.I.S.S. Guido Carli di Roma, dall’Università «la Sapienza» di Roma, dall’Università degli Studi Napoli Parthenope, dall’Università degli Studi di Perugia e dalla stessa Università L.U.M. Jean Monnet di Bari - Casamassima;</w:t>
      </w:r>
    </w:p>
    <w:p w14:paraId="4E0E3468" w14:textId="77777777" w:rsidR="00AE7E56" w:rsidRPr="00AE7E56" w:rsidRDefault="00AE7E56" w:rsidP="000E6828">
      <w:pPr>
        <w:jc w:val="center"/>
        <w:rPr>
          <w:rFonts w:ascii="Times New Roman" w:hAnsi="Times New Roman" w:cs="Times New Roman"/>
          <w:sz w:val="26"/>
          <w:szCs w:val="26"/>
        </w:rPr>
        <w:sectPr w:rsidR="00AE7E56" w:rsidRPr="00AE7E56" w:rsidSect="00AE7E56">
          <w:type w:val="continuous"/>
          <w:pgSz w:w="11901" w:h="16817"/>
          <w:pgMar w:top="1985" w:right="1985" w:bottom="1985" w:left="1985" w:header="709" w:footer="709" w:gutter="0"/>
          <w:cols w:num="2" w:space="708"/>
          <w:docGrid w:linePitch="360"/>
        </w:sectPr>
      </w:pPr>
    </w:p>
    <w:p w14:paraId="4B9BCF50" w14:textId="6EB26D0B" w:rsidR="00605208" w:rsidRPr="00AE7E56" w:rsidRDefault="00605208" w:rsidP="000E6828">
      <w:pPr>
        <w:jc w:val="center"/>
        <w:rPr>
          <w:rFonts w:ascii="Times New Roman" w:hAnsi="Times New Roman" w:cs="Times New Roman"/>
          <w:sz w:val="26"/>
          <w:szCs w:val="26"/>
        </w:rPr>
      </w:pPr>
      <w:r w:rsidRPr="00AE7E56">
        <w:rPr>
          <w:rFonts w:ascii="Times New Roman" w:hAnsi="Times New Roman" w:cs="Times New Roman"/>
          <w:sz w:val="26"/>
          <w:szCs w:val="26"/>
        </w:rPr>
        <w:t>*</w:t>
      </w:r>
    </w:p>
    <w:p w14:paraId="336D107F" w14:textId="77777777" w:rsidR="00605208" w:rsidRPr="00AE7E56" w:rsidRDefault="00605208" w:rsidP="000E6828">
      <w:pPr>
        <w:jc w:val="both"/>
        <w:rPr>
          <w:rFonts w:ascii="Times New Roman" w:hAnsi="Times New Roman" w:cs="Times New Roman"/>
          <w:sz w:val="26"/>
          <w:szCs w:val="26"/>
        </w:rPr>
      </w:pPr>
      <w:r w:rsidRPr="00AE7E56">
        <w:rPr>
          <w:rFonts w:ascii="Times New Roman" w:hAnsi="Times New Roman" w:cs="Times New Roman"/>
          <w:sz w:val="26"/>
          <w:szCs w:val="26"/>
        </w:rPr>
        <w:t>B) RICERCHE D’ATENEO:</w:t>
      </w:r>
    </w:p>
    <w:p w14:paraId="42212288" w14:textId="77777777" w:rsidR="00AE7E56" w:rsidRPr="00AE7E56" w:rsidRDefault="00AE7E56" w:rsidP="000E6828">
      <w:pPr>
        <w:jc w:val="both"/>
        <w:rPr>
          <w:rFonts w:ascii="Times New Roman" w:hAnsi="Times New Roman" w:cs="Times New Roman"/>
          <w:sz w:val="26"/>
          <w:szCs w:val="26"/>
        </w:rPr>
        <w:sectPr w:rsidR="00AE7E56" w:rsidRPr="00AE7E56" w:rsidSect="00AE7E56">
          <w:type w:val="continuous"/>
          <w:pgSz w:w="11901" w:h="16817"/>
          <w:pgMar w:top="1985" w:right="1985" w:bottom="1985" w:left="1985" w:header="709" w:footer="709" w:gutter="0"/>
          <w:cols w:space="708"/>
          <w:docGrid w:linePitch="360"/>
        </w:sectPr>
      </w:pPr>
    </w:p>
    <w:p w14:paraId="7A1EA935" w14:textId="11FD6BE6" w:rsidR="00605208" w:rsidRPr="00AE7E56" w:rsidRDefault="00605208" w:rsidP="000E6828">
      <w:pPr>
        <w:jc w:val="both"/>
        <w:rPr>
          <w:rFonts w:ascii="Times New Roman" w:hAnsi="Times New Roman" w:cs="Times New Roman"/>
          <w:sz w:val="26"/>
          <w:szCs w:val="26"/>
        </w:rPr>
      </w:pPr>
      <w:r w:rsidRPr="00AE7E56">
        <w:rPr>
          <w:rFonts w:ascii="Times New Roman" w:hAnsi="Times New Roman" w:cs="Times New Roman"/>
          <w:sz w:val="26"/>
          <w:szCs w:val="26"/>
        </w:rPr>
        <w:t>I. Responsabile del progetto di ricerca collettivo interfacoltà su «L’abuso dell’autonomia negoziale» - Università L.U.M. Jean Monnet di Bari - Casamassima, Facoltà di Economia e di Giurisprudenza (2009);</w:t>
      </w:r>
    </w:p>
    <w:p w14:paraId="054E44A1" w14:textId="77777777" w:rsidR="00605208" w:rsidRPr="00AE7E56" w:rsidRDefault="00605208" w:rsidP="000E6828">
      <w:pPr>
        <w:jc w:val="both"/>
        <w:rPr>
          <w:rFonts w:ascii="Times New Roman" w:hAnsi="Times New Roman" w:cs="Times New Roman"/>
          <w:sz w:val="26"/>
          <w:szCs w:val="26"/>
        </w:rPr>
      </w:pPr>
      <w:r w:rsidRPr="00AE7E56">
        <w:rPr>
          <w:rFonts w:ascii="Times New Roman" w:hAnsi="Times New Roman" w:cs="Times New Roman"/>
          <w:sz w:val="26"/>
          <w:szCs w:val="26"/>
        </w:rPr>
        <w:t>II. Progetto di ricerca individuale su «La responsabilità da contatto sociale alla luce del diritto nazionale ed europeo» - Università L.U.M. Jean Monnet di Bari - Casamassima, Facoltà di Giurisprudenza (2009)</w:t>
      </w:r>
    </w:p>
    <w:p w14:paraId="26AB7708" w14:textId="77777777" w:rsidR="00605208" w:rsidRPr="00AE7E56" w:rsidRDefault="00605208" w:rsidP="000E6828">
      <w:pPr>
        <w:jc w:val="both"/>
        <w:rPr>
          <w:rFonts w:ascii="Times New Roman" w:hAnsi="Times New Roman" w:cs="Times New Roman"/>
          <w:sz w:val="26"/>
          <w:szCs w:val="26"/>
        </w:rPr>
      </w:pPr>
      <w:r w:rsidRPr="00AE7E56">
        <w:rPr>
          <w:rFonts w:ascii="Times New Roman" w:hAnsi="Times New Roman" w:cs="Times New Roman"/>
          <w:sz w:val="26"/>
          <w:szCs w:val="26"/>
        </w:rPr>
        <w:t>III. Responsabile del progetto di ricerca collettivo interfacoltà su «Le reti d’impresa» - Università L.U.M. Jean Monnet, Facoltà di Economia e di Giurisprudenza (2010)</w:t>
      </w:r>
    </w:p>
    <w:p w14:paraId="1B023DA2" w14:textId="77777777" w:rsidR="00605208" w:rsidRPr="00AE7E56" w:rsidRDefault="00605208" w:rsidP="000E6828">
      <w:pPr>
        <w:jc w:val="both"/>
        <w:rPr>
          <w:rFonts w:ascii="Times New Roman" w:hAnsi="Times New Roman" w:cs="Times New Roman"/>
          <w:sz w:val="26"/>
          <w:szCs w:val="26"/>
        </w:rPr>
      </w:pPr>
      <w:r w:rsidRPr="00AE7E56">
        <w:rPr>
          <w:rFonts w:ascii="Times New Roman" w:hAnsi="Times New Roman" w:cs="Times New Roman"/>
          <w:sz w:val="26"/>
          <w:szCs w:val="26"/>
        </w:rPr>
        <w:t>IV. Progetto di ricerca individuale su «La responsabilità civile da informazioni inesatte» - Università L.U.M. Jean Monnet di Bari - Casamassima, Facoltà di Giurisprudenza (2009)</w:t>
      </w:r>
    </w:p>
    <w:p w14:paraId="40032D85" w14:textId="77777777" w:rsidR="00605208" w:rsidRPr="00AE7E56" w:rsidRDefault="00605208" w:rsidP="000E6828">
      <w:pPr>
        <w:jc w:val="both"/>
        <w:rPr>
          <w:rFonts w:ascii="Times New Roman" w:hAnsi="Times New Roman" w:cs="Times New Roman"/>
          <w:sz w:val="26"/>
          <w:szCs w:val="26"/>
        </w:rPr>
      </w:pPr>
      <w:r w:rsidRPr="00AE7E56">
        <w:rPr>
          <w:rFonts w:ascii="Times New Roman" w:hAnsi="Times New Roman" w:cs="Times New Roman"/>
          <w:sz w:val="26"/>
          <w:szCs w:val="26"/>
        </w:rPr>
        <w:t>V. Partecipa al progetto di ricerca su «Principio di sussidiarietà e procedure concorsuali» - Università L.U.I.S.S. Guido Carli, Dipartimento di Giurisprudenza (2012).</w:t>
      </w:r>
    </w:p>
    <w:p w14:paraId="26169767" w14:textId="77777777" w:rsidR="00AE7E56" w:rsidRPr="00AE7E56" w:rsidRDefault="00AE7E56" w:rsidP="000E6828">
      <w:pPr>
        <w:jc w:val="center"/>
        <w:rPr>
          <w:rFonts w:ascii="Times New Roman" w:hAnsi="Times New Roman" w:cs="Times New Roman"/>
          <w:sz w:val="26"/>
          <w:szCs w:val="26"/>
        </w:rPr>
        <w:sectPr w:rsidR="00AE7E56" w:rsidRPr="00AE7E56" w:rsidSect="00AE7E56">
          <w:type w:val="continuous"/>
          <w:pgSz w:w="11901" w:h="16817"/>
          <w:pgMar w:top="1985" w:right="1985" w:bottom="1985" w:left="1985" w:header="709" w:footer="709" w:gutter="0"/>
          <w:cols w:num="2" w:space="708"/>
          <w:docGrid w:linePitch="360"/>
        </w:sectPr>
      </w:pPr>
    </w:p>
    <w:p w14:paraId="54F60D99" w14:textId="0C369C4B" w:rsidR="00605208" w:rsidRPr="00AE7E56" w:rsidRDefault="00605208" w:rsidP="000E6828">
      <w:pPr>
        <w:jc w:val="center"/>
        <w:rPr>
          <w:rFonts w:ascii="Times New Roman" w:hAnsi="Times New Roman" w:cs="Times New Roman"/>
          <w:sz w:val="26"/>
          <w:szCs w:val="26"/>
        </w:rPr>
      </w:pPr>
      <w:r w:rsidRPr="00AE7E56">
        <w:rPr>
          <w:rFonts w:ascii="Times New Roman" w:hAnsi="Times New Roman" w:cs="Times New Roman"/>
          <w:sz w:val="26"/>
          <w:szCs w:val="26"/>
        </w:rPr>
        <w:t>*   *   *</w:t>
      </w:r>
    </w:p>
    <w:p w14:paraId="7E748EF4" w14:textId="77777777" w:rsidR="00605208" w:rsidRPr="00AE7E56" w:rsidRDefault="00605208" w:rsidP="000E6828">
      <w:pPr>
        <w:jc w:val="both"/>
        <w:rPr>
          <w:rFonts w:ascii="Times New Roman" w:hAnsi="Times New Roman" w:cs="Times New Roman"/>
          <w:sz w:val="26"/>
          <w:szCs w:val="26"/>
        </w:rPr>
      </w:pPr>
      <w:r w:rsidRPr="00AE7E56">
        <w:rPr>
          <w:rFonts w:ascii="Times New Roman" w:hAnsi="Times New Roman" w:cs="Times New Roman"/>
          <w:sz w:val="26"/>
          <w:szCs w:val="26"/>
        </w:rPr>
        <w:t>ATTIVITÀ DIDATTICA:</w:t>
      </w:r>
    </w:p>
    <w:p w14:paraId="64C9D0E4" w14:textId="77777777" w:rsidR="00AE7E56" w:rsidRPr="00AE7E56" w:rsidRDefault="00AE7E56" w:rsidP="000E6828">
      <w:pPr>
        <w:jc w:val="both"/>
        <w:rPr>
          <w:rFonts w:ascii="Times New Roman" w:hAnsi="Times New Roman" w:cs="Times New Roman"/>
          <w:sz w:val="26"/>
          <w:szCs w:val="26"/>
        </w:rPr>
        <w:sectPr w:rsidR="00AE7E56" w:rsidRPr="00AE7E56" w:rsidSect="00AE7E56">
          <w:type w:val="continuous"/>
          <w:pgSz w:w="11901" w:h="16817"/>
          <w:pgMar w:top="1985" w:right="1985" w:bottom="1985" w:left="1985" w:header="709" w:footer="709" w:gutter="0"/>
          <w:cols w:space="708"/>
          <w:docGrid w:linePitch="360"/>
        </w:sectPr>
      </w:pPr>
    </w:p>
    <w:p w14:paraId="589D27D1" w14:textId="4BBB2010" w:rsidR="00605208" w:rsidRPr="00AE7E56" w:rsidRDefault="00605208" w:rsidP="000E6828">
      <w:pPr>
        <w:jc w:val="both"/>
        <w:rPr>
          <w:rFonts w:ascii="Times New Roman" w:hAnsi="Times New Roman" w:cs="Times New Roman"/>
          <w:sz w:val="26"/>
          <w:szCs w:val="26"/>
        </w:rPr>
      </w:pPr>
      <w:r w:rsidRPr="00AE7E56">
        <w:rPr>
          <w:rFonts w:ascii="Times New Roman" w:hAnsi="Times New Roman" w:cs="Times New Roman"/>
          <w:sz w:val="26"/>
          <w:szCs w:val="26"/>
        </w:rPr>
        <w:t>I.</w:t>
      </w:r>
      <w:r w:rsidRPr="00AE7E56">
        <w:rPr>
          <w:rFonts w:ascii="Times New Roman" w:hAnsi="Times New Roman" w:cs="Times New Roman"/>
          <w:sz w:val="26"/>
          <w:szCs w:val="26"/>
        </w:rPr>
        <w:tab/>
        <w:t>Dal 1994 è cultore della materia e ha svolto attività didattica e scientifica presso le Cattedre di Diritto civile e di Istituzioni di diritto privato della L.U.I.S.S. «GUIDO CARLI» di Roma con il Prof. Lucio V. Moscarini e con il Prof. Mario Nuzzo.</w:t>
      </w:r>
    </w:p>
    <w:p w14:paraId="200D5C76" w14:textId="77777777" w:rsidR="00605208" w:rsidRPr="00AE7E56" w:rsidRDefault="00605208" w:rsidP="000E6828">
      <w:pPr>
        <w:jc w:val="both"/>
        <w:rPr>
          <w:rFonts w:ascii="Times New Roman" w:hAnsi="Times New Roman" w:cs="Times New Roman"/>
          <w:sz w:val="26"/>
          <w:szCs w:val="26"/>
        </w:rPr>
      </w:pPr>
      <w:r w:rsidRPr="00AE7E56">
        <w:rPr>
          <w:rFonts w:ascii="Times New Roman" w:hAnsi="Times New Roman" w:cs="Times New Roman"/>
          <w:sz w:val="26"/>
          <w:szCs w:val="26"/>
        </w:rPr>
        <w:t>II.</w:t>
      </w:r>
      <w:r w:rsidRPr="00AE7E56">
        <w:rPr>
          <w:rFonts w:ascii="Times New Roman" w:hAnsi="Times New Roman" w:cs="Times New Roman"/>
          <w:sz w:val="26"/>
          <w:szCs w:val="26"/>
        </w:rPr>
        <w:tab/>
        <w:t>Dal 1999 al 2005 è stato tutor per gli studenti del 2° biennio del corso di laurea in Giurisprudenza (area civilistica) alla L.U.I.S.S. «GUIDO CARLI» di Roma.</w:t>
      </w:r>
    </w:p>
    <w:p w14:paraId="3BA0E50C" w14:textId="77777777" w:rsidR="00605208" w:rsidRPr="00AE7E56" w:rsidRDefault="00605208" w:rsidP="000E6828">
      <w:pPr>
        <w:jc w:val="both"/>
        <w:rPr>
          <w:rFonts w:ascii="Times New Roman" w:hAnsi="Times New Roman" w:cs="Times New Roman"/>
          <w:sz w:val="26"/>
          <w:szCs w:val="26"/>
        </w:rPr>
      </w:pPr>
      <w:r w:rsidRPr="00AE7E56">
        <w:rPr>
          <w:rFonts w:ascii="Times New Roman" w:hAnsi="Times New Roman" w:cs="Times New Roman"/>
          <w:sz w:val="26"/>
          <w:szCs w:val="26"/>
        </w:rPr>
        <w:t>III.</w:t>
      </w:r>
      <w:r w:rsidRPr="00AE7E56">
        <w:rPr>
          <w:rFonts w:ascii="Times New Roman" w:hAnsi="Times New Roman" w:cs="Times New Roman"/>
          <w:sz w:val="26"/>
          <w:szCs w:val="26"/>
        </w:rPr>
        <w:tab/>
        <w:t>A partire dall’a.a. 1999/2000 ha tenuto presso l’Università degli studi di Teramo i corsi di Istituzioni di diritto privato e di Responsabilità dei docenti e dei dirigenti scolastici per gli studenti del primo anno del «Master universitario di II livello per dirigenti scolastici».</w:t>
      </w:r>
    </w:p>
    <w:p w14:paraId="267FD075" w14:textId="77777777" w:rsidR="00605208" w:rsidRPr="00AE7E56" w:rsidRDefault="00605208" w:rsidP="000E6828">
      <w:pPr>
        <w:jc w:val="both"/>
        <w:rPr>
          <w:rFonts w:ascii="Times New Roman" w:hAnsi="Times New Roman" w:cs="Times New Roman"/>
          <w:sz w:val="26"/>
          <w:szCs w:val="26"/>
        </w:rPr>
      </w:pPr>
      <w:r w:rsidRPr="00AE7E56">
        <w:rPr>
          <w:rFonts w:ascii="Times New Roman" w:hAnsi="Times New Roman" w:cs="Times New Roman"/>
          <w:sz w:val="26"/>
          <w:szCs w:val="26"/>
        </w:rPr>
        <w:t>IV.</w:t>
      </w:r>
      <w:r w:rsidRPr="00AE7E56">
        <w:rPr>
          <w:rFonts w:ascii="Times New Roman" w:hAnsi="Times New Roman" w:cs="Times New Roman"/>
          <w:sz w:val="26"/>
          <w:szCs w:val="26"/>
        </w:rPr>
        <w:tab/>
        <w:t>Nell’a.a. 2001/2002 ha svolto attività didattica nell’ambito del «Corso di perfezionamento in Diritto dei Consumi e dei Consumatori» presso l’Università degli studi della Calabria.</w:t>
      </w:r>
    </w:p>
    <w:p w14:paraId="106CDCD7" w14:textId="77777777" w:rsidR="00605208" w:rsidRPr="00AE7E56" w:rsidRDefault="00605208" w:rsidP="000E6828">
      <w:pPr>
        <w:jc w:val="both"/>
        <w:rPr>
          <w:rFonts w:ascii="Times New Roman" w:hAnsi="Times New Roman" w:cs="Times New Roman"/>
          <w:sz w:val="26"/>
          <w:szCs w:val="26"/>
        </w:rPr>
      </w:pPr>
      <w:r w:rsidRPr="00AE7E56">
        <w:rPr>
          <w:rFonts w:ascii="Times New Roman" w:hAnsi="Times New Roman" w:cs="Times New Roman"/>
          <w:sz w:val="26"/>
          <w:szCs w:val="26"/>
        </w:rPr>
        <w:t>V.</w:t>
      </w:r>
      <w:r w:rsidRPr="00AE7E56">
        <w:rPr>
          <w:rFonts w:ascii="Times New Roman" w:hAnsi="Times New Roman" w:cs="Times New Roman"/>
          <w:sz w:val="26"/>
          <w:szCs w:val="26"/>
        </w:rPr>
        <w:tab/>
        <w:t>Nel medesimo a.a. 2001/2002 ha svolto attività didattica altresì nel Corso di perfezionamento in «Diritto e pratica del commercio elettronico» presso l’Università degli Studi G. D’Annunzio di Pescara.</w:t>
      </w:r>
    </w:p>
    <w:p w14:paraId="3B60F0C2" w14:textId="77777777" w:rsidR="00605208" w:rsidRPr="00AE7E56" w:rsidRDefault="00605208" w:rsidP="000E6828">
      <w:pPr>
        <w:jc w:val="both"/>
        <w:rPr>
          <w:rFonts w:ascii="Times New Roman" w:hAnsi="Times New Roman" w:cs="Times New Roman"/>
          <w:sz w:val="26"/>
          <w:szCs w:val="26"/>
        </w:rPr>
      </w:pPr>
      <w:r w:rsidRPr="00AE7E56">
        <w:rPr>
          <w:rFonts w:ascii="Times New Roman" w:hAnsi="Times New Roman" w:cs="Times New Roman"/>
          <w:sz w:val="26"/>
          <w:szCs w:val="26"/>
        </w:rPr>
        <w:t>VI.</w:t>
      </w:r>
      <w:r w:rsidRPr="00AE7E56">
        <w:rPr>
          <w:rFonts w:ascii="Times New Roman" w:hAnsi="Times New Roman" w:cs="Times New Roman"/>
          <w:sz w:val="26"/>
          <w:szCs w:val="26"/>
        </w:rPr>
        <w:tab/>
        <w:t>Nell’a.a. 2001/2002 e nel a.a. 2004/2005 ha svolto attività didattica presso l’Università degli studi della Tuscia di Viterbo, tenendo lezioni integrative del corso di Istituzioni di diritto privato sul tema de «La disciplina del contratto telematico».</w:t>
      </w:r>
    </w:p>
    <w:p w14:paraId="1101155A" w14:textId="77777777" w:rsidR="00605208" w:rsidRPr="00AE7E56" w:rsidRDefault="00605208" w:rsidP="000E6828">
      <w:pPr>
        <w:jc w:val="both"/>
        <w:rPr>
          <w:rFonts w:ascii="Times New Roman" w:hAnsi="Times New Roman" w:cs="Times New Roman"/>
          <w:sz w:val="26"/>
          <w:szCs w:val="26"/>
        </w:rPr>
      </w:pPr>
      <w:r w:rsidRPr="00AE7E56">
        <w:rPr>
          <w:rFonts w:ascii="Times New Roman" w:hAnsi="Times New Roman" w:cs="Times New Roman"/>
          <w:sz w:val="26"/>
          <w:szCs w:val="26"/>
        </w:rPr>
        <w:t>VII.</w:t>
      </w:r>
      <w:r w:rsidRPr="00AE7E56">
        <w:rPr>
          <w:rFonts w:ascii="Times New Roman" w:hAnsi="Times New Roman" w:cs="Times New Roman"/>
          <w:sz w:val="26"/>
          <w:szCs w:val="26"/>
        </w:rPr>
        <w:tab/>
        <w:t>Nell’anno 2004 ha svolto attività didattica nell’ambito del «Master in gestione dell’attività bancaria, finanziaria e professionale» presso l’Università degli Studi di Roma la Sapienza</w:t>
      </w:r>
    </w:p>
    <w:p w14:paraId="719CCD1F" w14:textId="77777777" w:rsidR="00605208" w:rsidRPr="00AE7E56" w:rsidRDefault="00605208" w:rsidP="000E6828">
      <w:pPr>
        <w:jc w:val="both"/>
        <w:rPr>
          <w:rFonts w:ascii="Times New Roman" w:hAnsi="Times New Roman" w:cs="Times New Roman"/>
          <w:sz w:val="26"/>
          <w:szCs w:val="26"/>
        </w:rPr>
      </w:pPr>
      <w:r w:rsidRPr="00AE7E56">
        <w:rPr>
          <w:rFonts w:ascii="Times New Roman" w:hAnsi="Times New Roman" w:cs="Times New Roman"/>
          <w:sz w:val="26"/>
          <w:szCs w:val="26"/>
        </w:rPr>
        <w:t>VIII.</w:t>
      </w:r>
      <w:r w:rsidRPr="00AE7E56">
        <w:rPr>
          <w:rFonts w:ascii="Times New Roman" w:hAnsi="Times New Roman" w:cs="Times New Roman"/>
          <w:sz w:val="26"/>
          <w:szCs w:val="26"/>
        </w:rPr>
        <w:tab/>
        <w:t>Negli anni 2004 e 2005 ha svolto attività didattica nell’ambito del «Master sul diritto europeo dei consumi» presso la facoltà di Economia dell’Università degli Studi Roma Tre, tenendo seminari su «La firma digitale» (2004 e 2005) e su «La tutela della privacy» (2004).</w:t>
      </w:r>
    </w:p>
    <w:p w14:paraId="27761DA4" w14:textId="77777777" w:rsidR="00605208" w:rsidRPr="00AE7E56" w:rsidRDefault="00605208" w:rsidP="000E6828">
      <w:pPr>
        <w:jc w:val="both"/>
        <w:rPr>
          <w:rFonts w:ascii="Times New Roman" w:hAnsi="Times New Roman" w:cs="Times New Roman"/>
          <w:sz w:val="26"/>
          <w:szCs w:val="26"/>
        </w:rPr>
      </w:pPr>
      <w:r w:rsidRPr="00AE7E56">
        <w:rPr>
          <w:rFonts w:ascii="Times New Roman" w:hAnsi="Times New Roman" w:cs="Times New Roman"/>
          <w:sz w:val="26"/>
          <w:szCs w:val="26"/>
        </w:rPr>
        <w:t>IX.</w:t>
      </w:r>
      <w:r w:rsidRPr="00AE7E56">
        <w:rPr>
          <w:rFonts w:ascii="Times New Roman" w:hAnsi="Times New Roman" w:cs="Times New Roman"/>
          <w:sz w:val="26"/>
          <w:szCs w:val="26"/>
        </w:rPr>
        <w:tab/>
        <w:t>Nell’anno 2005 ha tenuto un ciclo di tre «Seminari di diritto dell’informatica» promossi dal C.L.E.I. – Corso di Laurea in Economia di Internet presso la Facoltà di Economia dell’Università degli studi di Bologna - sede di Forlì, rispettivamente su «La disciplina del documento informatico firmato», su «La disciplina del commercio elettronico» e su «La tutela giuridica del software».</w:t>
      </w:r>
    </w:p>
    <w:p w14:paraId="795BEE52" w14:textId="77777777" w:rsidR="00605208" w:rsidRPr="00AE7E56" w:rsidRDefault="00605208" w:rsidP="000E6828">
      <w:pPr>
        <w:jc w:val="both"/>
        <w:rPr>
          <w:rFonts w:ascii="Times New Roman" w:hAnsi="Times New Roman" w:cs="Times New Roman"/>
          <w:sz w:val="26"/>
          <w:szCs w:val="26"/>
        </w:rPr>
      </w:pPr>
      <w:r w:rsidRPr="00AE7E56">
        <w:rPr>
          <w:rFonts w:ascii="Times New Roman" w:hAnsi="Times New Roman" w:cs="Times New Roman"/>
          <w:sz w:val="26"/>
          <w:szCs w:val="26"/>
        </w:rPr>
        <w:t>X.</w:t>
      </w:r>
      <w:r w:rsidRPr="00AE7E56">
        <w:rPr>
          <w:rFonts w:ascii="Times New Roman" w:hAnsi="Times New Roman" w:cs="Times New Roman"/>
          <w:sz w:val="26"/>
          <w:szCs w:val="26"/>
        </w:rPr>
        <w:tab/>
        <w:t>Nell’anno 2006 ha tenuto presso Facoltà di Giurisprudenza dell’Università degli studi Roma Tre un seminario su «Privacy e marketing» nell’ambito del Master su «I contratti nel diritto europeo».</w:t>
      </w:r>
    </w:p>
    <w:p w14:paraId="56D2C682" w14:textId="77777777" w:rsidR="00605208" w:rsidRPr="00AE7E56" w:rsidRDefault="00605208" w:rsidP="000E6828">
      <w:pPr>
        <w:jc w:val="both"/>
        <w:rPr>
          <w:rFonts w:ascii="Times New Roman" w:hAnsi="Times New Roman" w:cs="Times New Roman"/>
          <w:sz w:val="26"/>
          <w:szCs w:val="26"/>
        </w:rPr>
      </w:pPr>
      <w:r w:rsidRPr="00AE7E56">
        <w:rPr>
          <w:rFonts w:ascii="Times New Roman" w:hAnsi="Times New Roman" w:cs="Times New Roman"/>
          <w:sz w:val="26"/>
          <w:szCs w:val="26"/>
        </w:rPr>
        <w:t>XI.</w:t>
      </w:r>
      <w:r w:rsidRPr="00AE7E56">
        <w:rPr>
          <w:rFonts w:ascii="Times New Roman" w:hAnsi="Times New Roman" w:cs="Times New Roman"/>
          <w:sz w:val="26"/>
          <w:szCs w:val="26"/>
        </w:rPr>
        <w:tab/>
        <w:t>A partire dal medesimo anno 2006 è titolare di contratto per corso integrativo della disciplina di Diritto Civile (Progredito) – I Corso (Titolare del Corso: Prof. Mario Nuzzo) presso la Facoltà di Giurisprudenza della L.U.I.S.S. Guido Carli di Roma;</w:t>
      </w:r>
    </w:p>
    <w:p w14:paraId="6F1659D7" w14:textId="77777777" w:rsidR="00605208" w:rsidRPr="00AE7E56" w:rsidRDefault="00605208" w:rsidP="000E6828">
      <w:pPr>
        <w:jc w:val="both"/>
        <w:rPr>
          <w:rFonts w:ascii="Times New Roman" w:hAnsi="Times New Roman" w:cs="Times New Roman"/>
          <w:sz w:val="26"/>
          <w:szCs w:val="26"/>
        </w:rPr>
      </w:pPr>
      <w:r w:rsidRPr="00AE7E56">
        <w:rPr>
          <w:rFonts w:ascii="Times New Roman" w:hAnsi="Times New Roman" w:cs="Times New Roman"/>
          <w:sz w:val="26"/>
          <w:szCs w:val="26"/>
        </w:rPr>
        <w:t>XII.</w:t>
      </w:r>
      <w:r w:rsidRPr="00AE7E56">
        <w:rPr>
          <w:rFonts w:ascii="Times New Roman" w:hAnsi="Times New Roman" w:cs="Times New Roman"/>
          <w:sz w:val="26"/>
          <w:szCs w:val="26"/>
        </w:rPr>
        <w:tab/>
        <w:t>Nell’a.a. 2006/2007 è stato titolare dei seguenti corsi presso l’Università LUM Jean Monnet di Casamassima (BA): a) Diritto dei contratti civili e commerciali con modulo sulla responsabilità civile della P.A. - Corso di Laurea Diritto internazionale della Facoltà di Giurisprudenza, Percorso in Esperto in P.A.); b) Diritto commerciale - Corso di Laurea Diritto internazionale della Facoltà di Giurisprudenza, Percorso in Esperto in P.A.;</w:t>
      </w:r>
    </w:p>
    <w:p w14:paraId="47818D88" w14:textId="77777777" w:rsidR="00605208" w:rsidRPr="00AE7E56" w:rsidRDefault="00605208" w:rsidP="000E6828">
      <w:pPr>
        <w:jc w:val="both"/>
        <w:rPr>
          <w:rFonts w:ascii="Times New Roman" w:hAnsi="Times New Roman" w:cs="Times New Roman"/>
          <w:sz w:val="26"/>
          <w:szCs w:val="26"/>
        </w:rPr>
      </w:pPr>
      <w:r w:rsidRPr="00AE7E56">
        <w:rPr>
          <w:rFonts w:ascii="Times New Roman" w:hAnsi="Times New Roman" w:cs="Times New Roman"/>
          <w:sz w:val="26"/>
          <w:szCs w:val="26"/>
        </w:rPr>
        <w:t>XIII.</w:t>
      </w:r>
      <w:r w:rsidRPr="00AE7E56">
        <w:rPr>
          <w:rFonts w:ascii="Times New Roman" w:hAnsi="Times New Roman" w:cs="Times New Roman"/>
          <w:sz w:val="26"/>
          <w:szCs w:val="26"/>
        </w:rPr>
        <w:tab/>
        <w:t>Nel medesimo a.a. 2006/2007 è stato altresì co-titolare (insieme al Dott. Emilio Pezone) del Corso di Laurea in Economia dell’Azienda Moderna della Facoltà di Economia, Percorso in Economia delle Amministrazioni Pubbliche e delle Istituzioni Internazionali;</w:t>
      </w:r>
    </w:p>
    <w:p w14:paraId="501F8122" w14:textId="77777777" w:rsidR="00605208" w:rsidRPr="00AE7E56" w:rsidRDefault="00605208" w:rsidP="000E6828">
      <w:pPr>
        <w:jc w:val="both"/>
        <w:rPr>
          <w:rFonts w:ascii="Times New Roman" w:hAnsi="Times New Roman" w:cs="Times New Roman"/>
          <w:sz w:val="26"/>
          <w:szCs w:val="26"/>
        </w:rPr>
      </w:pPr>
      <w:r w:rsidRPr="00AE7E56">
        <w:rPr>
          <w:rFonts w:ascii="Times New Roman" w:hAnsi="Times New Roman" w:cs="Times New Roman"/>
          <w:sz w:val="26"/>
          <w:szCs w:val="26"/>
        </w:rPr>
        <w:t>XIV. Dall'a.a. 2006/07 all'a.a.2009/2010 è stato titolare del corso Diritto dei contratti civili e commerciali (insieme al Prof. Roberto Bocchini), nell'ambito della Laurea Specialistica della Facoltà di Economia.</w:t>
      </w:r>
    </w:p>
    <w:p w14:paraId="63A9D050" w14:textId="77777777" w:rsidR="00605208" w:rsidRPr="00AE7E56" w:rsidRDefault="00605208" w:rsidP="000E6828">
      <w:pPr>
        <w:jc w:val="both"/>
        <w:rPr>
          <w:rFonts w:ascii="Times New Roman" w:hAnsi="Times New Roman" w:cs="Times New Roman"/>
          <w:sz w:val="26"/>
          <w:szCs w:val="26"/>
        </w:rPr>
      </w:pPr>
      <w:r w:rsidRPr="00AE7E56">
        <w:rPr>
          <w:rFonts w:ascii="Times New Roman" w:hAnsi="Times New Roman" w:cs="Times New Roman"/>
          <w:sz w:val="26"/>
          <w:szCs w:val="26"/>
        </w:rPr>
        <w:t>XV.</w:t>
      </w:r>
      <w:r w:rsidRPr="00AE7E56">
        <w:rPr>
          <w:rFonts w:ascii="Times New Roman" w:hAnsi="Times New Roman" w:cs="Times New Roman"/>
          <w:sz w:val="26"/>
          <w:szCs w:val="26"/>
        </w:rPr>
        <w:tab/>
        <w:t>Dall' a.a. 2006/07 fino al 2010/11 è stato titolare dei seguenti corsi presso la Facoltà di giurisprudenza dell’Università LUM Jean Monnet di Casamassima (BA): a) Diritto Privato, nell’ambito del Corso di Laurea Magistrale in International Business Lawyer e del Corso di Laurea Triennale in Diritto Internazionale; b) Diritto Privato 1, nell’ambito del Corso di Laurea Triennale in Professioni Legali; c) Diritto privato con modulo sulla responsabilità civile della P.A, nell’ambito del Corso di Laurea Triennale in Esperto in P.A.;</w:t>
      </w:r>
    </w:p>
    <w:p w14:paraId="04A97A89" w14:textId="77777777" w:rsidR="00605208" w:rsidRPr="00AE7E56" w:rsidRDefault="00605208" w:rsidP="000E6828">
      <w:pPr>
        <w:jc w:val="both"/>
        <w:rPr>
          <w:rFonts w:ascii="Times New Roman" w:hAnsi="Times New Roman" w:cs="Times New Roman"/>
          <w:sz w:val="26"/>
          <w:szCs w:val="26"/>
        </w:rPr>
      </w:pPr>
      <w:r w:rsidRPr="00AE7E56">
        <w:rPr>
          <w:rFonts w:ascii="Times New Roman" w:hAnsi="Times New Roman" w:cs="Times New Roman"/>
          <w:sz w:val="26"/>
          <w:szCs w:val="26"/>
        </w:rPr>
        <w:t>XVI. Dall’a.a. 2006/07 all’a.a. 2011/2012 presso la medesima Università e Facoltà è co-titolare (insieme al Prof. Mario Nuzzo) del corso di Diritto dei Contratti Civili e Commerciali, nell’ambito del Corso di Laurea Triennale in Esperto in P.A. della Facoltà di Giurisprudenza;</w:t>
      </w:r>
    </w:p>
    <w:p w14:paraId="74CE9BB4" w14:textId="77777777" w:rsidR="00605208" w:rsidRPr="00AE7E56" w:rsidRDefault="00605208" w:rsidP="000E6828">
      <w:pPr>
        <w:jc w:val="both"/>
        <w:rPr>
          <w:rFonts w:ascii="Times New Roman" w:hAnsi="Times New Roman" w:cs="Times New Roman"/>
          <w:sz w:val="26"/>
          <w:szCs w:val="26"/>
        </w:rPr>
      </w:pPr>
      <w:r w:rsidRPr="00AE7E56">
        <w:rPr>
          <w:rFonts w:ascii="Times New Roman" w:hAnsi="Times New Roman" w:cs="Times New Roman"/>
          <w:sz w:val="26"/>
          <w:szCs w:val="26"/>
        </w:rPr>
        <w:t>XVII. A partire dall’a.a. 2006/2007 presso la medesima Università e Facoltà è co-titolare (insieme al Prof. Mario Nuzzo) del corso di Diritto Civile, nell’ambito del Corso di Laurea Magistrale in Professioni Legali, del Corso di Laurea Triennale in Diritto Internazionale;</w:t>
      </w:r>
    </w:p>
    <w:p w14:paraId="3538429A" w14:textId="77777777" w:rsidR="00605208" w:rsidRPr="00AE7E56" w:rsidRDefault="00605208" w:rsidP="000E6828">
      <w:pPr>
        <w:jc w:val="both"/>
        <w:rPr>
          <w:rFonts w:ascii="Times New Roman" w:hAnsi="Times New Roman" w:cs="Times New Roman"/>
          <w:sz w:val="26"/>
          <w:szCs w:val="26"/>
        </w:rPr>
      </w:pPr>
      <w:r w:rsidRPr="00AE7E56">
        <w:rPr>
          <w:rFonts w:ascii="Times New Roman" w:hAnsi="Times New Roman" w:cs="Times New Roman"/>
          <w:sz w:val="26"/>
          <w:szCs w:val="26"/>
        </w:rPr>
        <w:t>XVIII.</w:t>
      </w:r>
      <w:r w:rsidRPr="00AE7E56">
        <w:rPr>
          <w:rFonts w:ascii="Times New Roman" w:hAnsi="Times New Roman" w:cs="Times New Roman"/>
          <w:sz w:val="26"/>
          <w:szCs w:val="26"/>
        </w:rPr>
        <w:tab/>
        <w:t>A partire dallo stesso a.a. è responsabile di settore per il diritto privato nella Scuola di Specializzazione per le Professioni Legali della LUM Jean Monnet, e svolge ad anni alterni il 1° ed il 2° anno del relativo corso.</w:t>
      </w:r>
    </w:p>
    <w:p w14:paraId="4A5FCB50" w14:textId="77777777" w:rsidR="00605208" w:rsidRPr="00AE7E56" w:rsidRDefault="00605208" w:rsidP="000E6828">
      <w:pPr>
        <w:jc w:val="both"/>
        <w:rPr>
          <w:rFonts w:ascii="Times New Roman" w:hAnsi="Times New Roman" w:cs="Times New Roman"/>
          <w:sz w:val="26"/>
          <w:szCs w:val="26"/>
        </w:rPr>
      </w:pPr>
      <w:r w:rsidRPr="00AE7E56">
        <w:rPr>
          <w:rFonts w:ascii="Times New Roman" w:hAnsi="Times New Roman" w:cs="Times New Roman"/>
          <w:sz w:val="26"/>
          <w:szCs w:val="26"/>
        </w:rPr>
        <w:t>XIX. A partire dall'a.a 2011/2012 è titolare ad anni alterni del Corso di Diritto privato 1 e Diritto privato 2 presso la menzionata Facoltà di Giurisprudenza dell'Università L.U.M. Jean Monnet, alternandosi in tal modo con il collega della Facoltà nella responsabilità dell'intero biennio del ciclo di studi di Diritto privato;</w:t>
      </w:r>
    </w:p>
    <w:p w14:paraId="58078CD6" w14:textId="77777777" w:rsidR="00605208" w:rsidRPr="00AE7E56" w:rsidRDefault="00605208" w:rsidP="000E6828">
      <w:pPr>
        <w:jc w:val="both"/>
        <w:rPr>
          <w:rFonts w:ascii="Times New Roman" w:hAnsi="Times New Roman" w:cs="Times New Roman"/>
          <w:sz w:val="26"/>
          <w:szCs w:val="26"/>
        </w:rPr>
      </w:pPr>
      <w:r w:rsidRPr="00AE7E56">
        <w:rPr>
          <w:rFonts w:ascii="Times New Roman" w:hAnsi="Times New Roman" w:cs="Times New Roman"/>
          <w:sz w:val="26"/>
          <w:szCs w:val="26"/>
        </w:rPr>
        <w:t>XX. A partire dallo stesso a.a., alternandosi con il collega di Facoltà, è titolare del Corso di Diritto privato presso la menzionata Facoltà di Giurisprudenza dell'Università L.U.M. Jean Monnet;</w:t>
      </w:r>
    </w:p>
    <w:p w14:paraId="34B2C03D" w14:textId="77777777" w:rsidR="00605208" w:rsidRPr="00AE7E56" w:rsidRDefault="00605208" w:rsidP="000E6828">
      <w:pPr>
        <w:jc w:val="both"/>
        <w:rPr>
          <w:rFonts w:ascii="Times New Roman" w:hAnsi="Times New Roman"/>
          <w:sz w:val="26"/>
          <w:szCs w:val="26"/>
        </w:rPr>
      </w:pPr>
      <w:r w:rsidRPr="00AE7E56">
        <w:rPr>
          <w:rFonts w:ascii="Times New Roman" w:hAnsi="Times New Roman" w:cs="Times New Roman"/>
          <w:sz w:val="26"/>
          <w:szCs w:val="26"/>
        </w:rPr>
        <w:t xml:space="preserve">XXI. Nell’a.a. 2011/12 è stato titolare presso la Facoltà di giurisprudenza dell’Università LUM Jean Monnet di Casamassima (BA) del corso in </w:t>
      </w:r>
      <w:r w:rsidRPr="00AE7E56">
        <w:rPr>
          <w:rFonts w:ascii="Times New Roman" w:hAnsi="Times New Roman"/>
          <w:sz w:val="26"/>
          <w:szCs w:val="26"/>
        </w:rPr>
        <w:t>Diritto della Privacy, nell’ambito della Laurea in Diritto dell’impresa – curriculum in Esperto in Pubblica Amministrazione.</w:t>
      </w:r>
    </w:p>
    <w:p w14:paraId="4885BD79" w14:textId="77777777" w:rsidR="00605208" w:rsidRPr="00AE7E56" w:rsidRDefault="00605208" w:rsidP="000E6828">
      <w:pPr>
        <w:jc w:val="both"/>
        <w:rPr>
          <w:rFonts w:ascii="Times New Roman" w:hAnsi="Times New Roman" w:cs="Times New Roman"/>
          <w:sz w:val="26"/>
          <w:szCs w:val="26"/>
        </w:rPr>
      </w:pPr>
      <w:r w:rsidRPr="00AE7E56">
        <w:rPr>
          <w:rFonts w:ascii="Times New Roman" w:hAnsi="Times New Roman" w:cs="Times New Roman"/>
          <w:sz w:val="26"/>
          <w:szCs w:val="26"/>
        </w:rPr>
        <w:t>XXII. Nel 2012 ha tenuto un seminario su «Il valore dichiarativo e probatorio del documento informatico» ai fini dell’Aggiornamento professionale e specializzazione dei magistrati del C.S.M. - Consiglio Superiore della Magistratura nell’ambito della formazione su «L’informatica al servizio di un processo più giusto»;</w:t>
      </w:r>
    </w:p>
    <w:p w14:paraId="4DC2B894" w14:textId="77777777" w:rsidR="00605208" w:rsidRPr="00AE7E56" w:rsidRDefault="00605208" w:rsidP="000E6828">
      <w:pPr>
        <w:jc w:val="both"/>
        <w:rPr>
          <w:rFonts w:ascii="Times New Roman" w:hAnsi="Times New Roman"/>
          <w:sz w:val="26"/>
          <w:szCs w:val="26"/>
        </w:rPr>
      </w:pPr>
      <w:r w:rsidRPr="00AE7E56">
        <w:rPr>
          <w:rFonts w:ascii="Times New Roman" w:hAnsi="Times New Roman" w:cs="Times New Roman"/>
          <w:sz w:val="26"/>
          <w:szCs w:val="26"/>
        </w:rPr>
        <w:t>XXIII.</w:t>
      </w:r>
      <w:r w:rsidRPr="00AE7E56">
        <w:rPr>
          <w:rFonts w:ascii="Times New Roman" w:hAnsi="Times New Roman" w:cs="Times New Roman"/>
          <w:sz w:val="26"/>
          <w:szCs w:val="26"/>
        </w:rPr>
        <w:tab/>
        <w:t xml:space="preserve">  Nel 2012 e nel 2013 ha tenuto lezioni </w:t>
      </w:r>
      <w:r w:rsidRPr="00AE7E56">
        <w:rPr>
          <w:rFonts w:ascii="Times New Roman" w:hAnsi="Times New Roman"/>
          <w:sz w:val="26"/>
          <w:szCs w:val="26"/>
        </w:rPr>
        <w:t>nell’ambito dei Corsi per mediatori/conciliatori professionisti presso l’Università L.U.M. Jean Monnet</w:t>
      </w:r>
    </w:p>
    <w:p w14:paraId="422FD5A4" w14:textId="77777777" w:rsidR="00605208" w:rsidRPr="00AE7E56" w:rsidRDefault="00605208" w:rsidP="000E6828">
      <w:pPr>
        <w:jc w:val="both"/>
        <w:rPr>
          <w:rFonts w:ascii="Times New Roman" w:hAnsi="Times New Roman" w:cs="Times New Roman"/>
          <w:sz w:val="26"/>
          <w:szCs w:val="26"/>
        </w:rPr>
      </w:pPr>
      <w:r w:rsidRPr="00AE7E56">
        <w:rPr>
          <w:rFonts w:ascii="Times New Roman" w:hAnsi="Times New Roman" w:cs="Times New Roman"/>
          <w:sz w:val="26"/>
          <w:szCs w:val="26"/>
        </w:rPr>
        <w:t xml:space="preserve">XXIII. Nell’a.a. 2012/13 è stato titolare presso la Facoltà di giurisprudenza dell’Università LUM Jean Monnet di Casamassima (BA) del corso di </w:t>
      </w:r>
      <w:r w:rsidRPr="00AE7E56">
        <w:rPr>
          <w:rFonts w:ascii="Times New Roman" w:hAnsi="Times New Roman"/>
          <w:sz w:val="26"/>
          <w:szCs w:val="26"/>
        </w:rPr>
        <w:t>Diritto dei contratti d’impresa, nell’ambito del Corso di Laurea in Diritto dell’impresa – vecchio ordinamento – curriculum in giurista d’impresa</w:t>
      </w:r>
      <w:r w:rsidRPr="00AE7E56">
        <w:rPr>
          <w:rFonts w:ascii="Times New Roman" w:hAnsi="Times New Roman" w:cs="Times New Roman"/>
          <w:sz w:val="26"/>
          <w:szCs w:val="26"/>
        </w:rPr>
        <w:t>.</w:t>
      </w:r>
    </w:p>
    <w:p w14:paraId="46DCF589" w14:textId="77777777" w:rsidR="00AE7E56" w:rsidRPr="00AE7E56" w:rsidRDefault="00AE7E56" w:rsidP="000E6828">
      <w:pPr>
        <w:jc w:val="center"/>
        <w:rPr>
          <w:rFonts w:ascii="Times New Roman" w:hAnsi="Times New Roman" w:cs="Times New Roman"/>
          <w:sz w:val="26"/>
          <w:szCs w:val="26"/>
        </w:rPr>
        <w:sectPr w:rsidR="00AE7E56" w:rsidRPr="00AE7E56" w:rsidSect="00AE7E56">
          <w:type w:val="continuous"/>
          <w:pgSz w:w="11901" w:h="16817"/>
          <w:pgMar w:top="1985" w:right="1985" w:bottom="1985" w:left="1985" w:header="709" w:footer="709" w:gutter="0"/>
          <w:cols w:num="2" w:space="708"/>
          <w:docGrid w:linePitch="360"/>
        </w:sectPr>
      </w:pPr>
    </w:p>
    <w:p w14:paraId="4023C02E" w14:textId="2D5F94D2" w:rsidR="00605208" w:rsidRPr="00AE7E56" w:rsidRDefault="00605208" w:rsidP="000E6828">
      <w:pPr>
        <w:jc w:val="center"/>
        <w:rPr>
          <w:rFonts w:ascii="Times New Roman" w:hAnsi="Times New Roman" w:cs="Times New Roman"/>
          <w:sz w:val="26"/>
          <w:szCs w:val="26"/>
        </w:rPr>
      </w:pPr>
      <w:r w:rsidRPr="00AE7E56">
        <w:rPr>
          <w:rFonts w:ascii="Times New Roman" w:hAnsi="Times New Roman" w:cs="Times New Roman"/>
          <w:sz w:val="26"/>
          <w:szCs w:val="26"/>
        </w:rPr>
        <w:t>*   *   *</w:t>
      </w:r>
    </w:p>
    <w:p w14:paraId="3690891E" w14:textId="77777777" w:rsidR="00605208" w:rsidRPr="00AE7E56" w:rsidRDefault="00605208" w:rsidP="000E6828">
      <w:pPr>
        <w:jc w:val="center"/>
        <w:rPr>
          <w:rFonts w:ascii="Times New Roman" w:hAnsi="Times New Roman" w:cs="Times New Roman"/>
          <w:b/>
          <w:sz w:val="26"/>
          <w:szCs w:val="26"/>
        </w:rPr>
      </w:pPr>
      <w:r w:rsidRPr="00AE7E56">
        <w:rPr>
          <w:rFonts w:ascii="Times New Roman" w:hAnsi="Times New Roman" w:cs="Times New Roman"/>
          <w:b/>
          <w:sz w:val="26"/>
          <w:szCs w:val="26"/>
        </w:rPr>
        <w:t>SEMINARI E CONVEGNI</w:t>
      </w:r>
    </w:p>
    <w:p w14:paraId="61E906A8" w14:textId="77777777" w:rsidR="00605208" w:rsidRPr="00AE7E56" w:rsidRDefault="00605208" w:rsidP="000E6828">
      <w:pPr>
        <w:jc w:val="center"/>
        <w:rPr>
          <w:rFonts w:ascii="Times New Roman" w:hAnsi="Times New Roman" w:cs="Times New Roman"/>
          <w:b/>
          <w:sz w:val="26"/>
          <w:szCs w:val="26"/>
        </w:rPr>
      </w:pPr>
      <w:r w:rsidRPr="00AE7E56">
        <w:rPr>
          <w:rFonts w:ascii="Times New Roman" w:hAnsi="Times New Roman" w:cs="Times New Roman"/>
          <w:b/>
          <w:sz w:val="26"/>
          <w:szCs w:val="26"/>
        </w:rPr>
        <w:t>a) Eventi organizzati e coordinati</w:t>
      </w:r>
    </w:p>
    <w:p w14:paraId="78BA5B58" w14:textId="77777777" w:rsidR="00AE7E56" w:rsidRPr="00AE7E56" w:rsidRDefault="00AE7E56" w:rsidP="000E6828">
      <w:pPr>
        <w:jc w:val="both"/>
        <w:rPr>
          <w:rFonts w:ascii="Times New Roman" w:hAnsi="Times New Roman" w:cs="Times New Roman"/>
          <w:sz w:val="26"/>
          <w:szCs w:val="26"/>
        </w:rPr>
        <w:sectPr w:rsidR="00AE7E56" w:rsidRPr="00AE7E56" w:rsidSect="00AE7E56">
          <w:type w:val="continuous"/>
          <w:pgSz w:w="11901" w:h="16817"/>
          <w:pgMar w:top="1985" w:right="1985" w:bottom="1985" w:left="1985" w:header="709" w:footer="709" w:gutter="0"/>
          <w:cols w:space="708"/>
          <w:docGrid w:linePitch="360"/>
        </w:sectPr>
      </w:pPr>
    </w:p>
    <w:p w14:paraId="43B1552A" w14:textId="25C459EB" w:rsidR="00605208" w:rsidRPr="00AE7E56" w:rsidRDefault="00605208" w:rsidP="000E6828">
      <w:pPr>
        <w:jc w:val="both"/>
        <w:rPr>
          <w:rFonts w:ascii="Times New Roman" w:hAnsi="Times New Roman" w:cs="Times New Roman"/>
          <w:sz w:val="26"/>
          <w:szCs w:val="26"/>
        </w:rPr>
      </w:pPr>
      <w:r w:rsidRPr="00AE7E56">
        <w:rPr>
          <w:rFonts w:ascii="Times New Roman" w:hAnsi="Times New Roman" w:cs="Times New Roman"/>
          <w:sz w:val="26"/>
          <w:szCs w:val="26"/>
        </w:rPr>
        <w:t>I. «Incontri sul contratto» - Sede dell’Università LUM Jean Monnet, Bari–Casamassima), 3 e 4 aprile 2008 (tema: «L’oggetto del contratto» - seminari della Prof.ssa Inmaculada Herbosa Martìnez dell’Università di Deusto Bilbao e Magistrato della Corte di Appello di Biscaglia, nonché del Prof. Gianfrancesco Vecchio dell’Università degli Studi di Cassino);</w:t>
      </w:r>
    </w:p>
    <w:p w14:paraId="051D08F3" w14:textId="77777777" w:rsidR="00605208" w:rsidRPr="00AE7E56" w:rsidRDefault="00605208" w:rsidP="000E6828">
      <w:pPr>
        <w:jc w:val="both"/>
        <w:rPr>
          <w:rFonts w:ascii="Times New Roman" w:hAnsi="Times New Roman" w:cs="Times New Roman"/>
          <w:sz w:val="26"/>
          <w:szCs w:val="26"/>
        </w:rPr>
      </w:pPr>
      <w:r w:rsidRPr="00AE7E56">
        <w:rPr>
          <w:rFonts w:ascii="Times New Roman" w:hAnsi="Times New Roman" w:cs="Times New Roman"/>
          <w:sz w:val="26"/>
          <w:szCs w:val="26"/>
        </w:rPr>
        <w:t>II. «Giornate sul contratto» - Sede dell’Università LUM Jean Monnet, Bari Casamassima, 20 e 21 marzo 2009 (tema: «Forma e contenuto dei contratti bancari e finanziari» - seminari del Prof. Gianfrancesco Vecchio dell’Università degli Studi di Cassino, nonché dell’Avv. Fabrizio Carbonetti del Foro di Roma).</w:t>
      </w:r>
    </w:p>
    <w:p w14:paraId="45ECF9D7" w14:textId="77777777" w:rsidR="00605208" w:rsidRPr="00AE7E56" w:rsidRDefault="00605208" w:rsidP="000E6828">
      <w:pPr>
        <w:jc w:val="both"/>
        <w:rPr>
          <w:rFonts w:ascii="Times New Roman" w:hAnsi="Times New Roman" w:cs="Times New Roman"/>
          <w:sz w:val="26"/>
          <w:szCs w:val="26"/>
        </w:rPr>
      </w:pPr>
      <w:r w:rsidRPr="00AE7E56">
        <w:rPr>
          <w:rFonts w:ascii="Times New Roman" w:hAnsi="Times New Roman" w:cs="Times New Roman"/>
          <w:sz w:val="26"/>
          <w:szCs w:val="26"/>
        </w:rPr>
        <w:t>XI. «Giornate sui contratti» - Sede della Scuola di specializzazione delle professioni legali della L.U.M. Jean Monnet, Gioia del Colle, 19 marzo 2010 (tema: «La tutela del consumatore nella vendita di beni di consumo» - seminario dell'Avv. Massimiliano Dona, Segretario generale dell'Unione Nazionale Consumatori).</w:t>
      </w:r>
    </w:p>
    <w:p w14:paraId="2F398359" w14:textId="77777777" w:rsidR="00605208" w:rsidRPr="00AE7E56" w:rsidRDefault="00605208" w:rsidP="000E6828">
      <w:pPr>
        <w:jc w:val="both"/>
        <w:rPr>
          <w:rFonts w:ascii="Times New Roman" w:hAnsi="Times New Roman" w:cs="Times New Roman"/>
          <w:sz w:val="26"/>
          <w:szCs w:val="26"/>
        </w:rPr>
      </w:pPr>
      <w:r w:rsidRPr="00AE7E56">
        <w:rPr>
          <w:rFonts w:ascii="Times New Roman" w:hAnsi="Times New Roman" w:cs="Times New Roman"/>
          <w:sz w:val="26"/>
          <w:szCs w:val="26"/>
        </w:rPr>
        <w:t>III. «Per una didattica dialogante - una riflessione tra civilisti e romanisti» - Gioia del Colle (Bari), 11 febbraio 2011, Tavola rotonda presso la sede della Scuola di specializzazione delle professioni legali della L.U.M. Jean Monnet  (organizzata insieme al Prof. Salvatore Randazzo, straordinario di Diritto romano presso l’Università L.U.M. Jean Monnet): hanno partecipato alla Tavola rotonda: il Prof. Antonio Masi, Ordinario di Diritto civile nell’Università «la Sapienza» di Roma; il Prof. Giuseppe Benedetti, Ordinario di Diritto privato nell’Università «la Sapienza» di Roma; il Prof. Nicola Picardi, Ordinario di Diritto processuale civile nell’Università «la Sapienza» di Roma; il Prof. Luigi Labruna, Ordinario di Diritto romano nell’Università «Federico II» di Napoli; il Prof. Vincenzo Giuffrè, ordinario di Diritto romano nell’Università «Federico II» di Napoli; il Prof. Mario Nuzzo, Ordinario di Diritto civile nell’Università L.U.I.S.S. Guido Carli di Roma; Prof. Alessandro Corbino, Ordinario di Diritto romano nell’Università degli Studi di Catania; Prof. Gianni Santucci, il Prof. Vincenzo Giuffrè, ordinario di Diritto romano nell’Università degli studi di Trento).</w:t>
      </w:r>
    </w:p>
    <w:p w14:paraId="4C70C9CB" w14:textId="77777777" w:rsidR="00605208" w:rsidRPr="00AE7E56" w:rsidRDefault="00605208" w:rsidP="000E6828">
      <w:pPr>
        <w:jc w:val="both"/>
        <w:rPr>
          <w:rFonts w:ascii="Times New Roman" w:hAnsi="Times New Roman" w:cs="Times New Roman"/>
          <w:sz w:val="26"/>
          <w:szCs w:val="26"/>
        </w:rPr>
      </w:pPr>
      <w:r w:rsidRPr="00AE7E56">
        <w:rPr>
          <w:rFonts w:ascii="Times New Roman" w:hAnsi="Times New Roman" w:cs="Times New Roman"/>
          <w:sz w:val="26"/>
          <w:szCs w:val="26"/>
        </w:rPr>
        <w:t>IV. «Prospettive per un diritto comune europeo della vendita» - Gioia del Colle (Bari), 11 febbraio 2011 presso la sede della Scuola di specializzazione delle professioni legali della L.U.M. Jean Monnet, nell’ambito del quale ha tenuto una relazione su «</w:t>
      </w:r>
      <w:r w:rsidRPr="00AE7E56">
        <w:rPr>
          <w:rFonts w:ascii="Times New Roman" w:hAnsi="Times New Roman" w:cs="Times New Roman"/>
          <w:i/>
          <w:sz w:val="26"/>
          <w:szCs w:val="26"/>
        </w:rPr>
        <w:t>Buona fede e rimedi</w:t>
      </w:r>
      <w:r w:rsidRPr="00AE7E56">
        <w:rPr>
          <w:rFonts w:ascii="Times New Roman" w:hAnsi="Times New Roman" w:cs="Times New Roman"/>
          <w:sz w:val="26"/>
          <w:szCs w:val="26"/>
        </w:rPr>
        <w:t>» (ha presieduto: Prof. Prof. Mario Nuzzo, Ordinario di Diritto civile nell’Università L.U.I.S.S. Guido Carli di Roma; relatori: Prof. Alberto Gambino, Ordinario di Diritto privato nell’Università Europea di Roma; Prof. Giovanni Doria, ordinario di Diritto privato nella II Università di Roma – Tor Vergata; Prof. Francesco Ricci, straordinario di Diritto privato nell’Università L.U.M. Jean Monnet di Bari – Casamassima; conclusioni: Prof. Salvatore Patti, Ordinario di Diritto privato nell’Università di Roma - la Sapienza)</w:t>
      </w:r>
    </w:p>
    <w:p w14:paraId="1DFA5022" w14:textId="77777777" w:rsidR="00605208" w:rsidRPr="00AE7E56" w:rsidRDefault="00605208" w:rsidP="000E6828">
      <w:pPr>
        <w:jc w:val="both"/>
        <w:rPr>
          <w:rFonts w:ascii="Times New Roman" w:hAnsi="Times New Roman" w:cs="Times New Roman"/>
          <w:sz w:val="26"/>
          <w:szCs w:val="26"/>
        </w:rPr>
      </w:pPr>
      <w:r w:rsidRPr="00AE7E56">
        <w:rPr>
          <w:rFonts w:ascii="Times New Roman" w:hAnsi="Times New Roman" w:cs="Times New Roman"/>
          <w:sz w:val="26"/>
          <w:szCs w:val="26"/>
        </w:rPr>
        <w:t>V. «Sussidiarietà e autoregolamentazione nel nuovo riparto di competenze tra poteri pubblici e autonomia privata» - Trani, 11 e 12 ottobre 2013, con il Patrocinio del Consiglio Nazionale Forense e del Consiglio Nazionale del Notariato, con la collaborazione dell’Ordine degli Avvocati di Trani, cofinanziato dal Ministero dell’Istruzione, dell’Università e della Ricerca nell’ambito dei P.R.I.N. – Progetti di Rilevante Interesse Nazionale (Bando 2009), presso la sede di Trani dell’Università L.U.M. Jean Monnet; relatori: Prof. Mario Nuzzo, Ordinario di diritto civile nell’Università L.U.I.S.S. Guido Carli; Prof. Fabio Padovini, Ordinario di Diritto civile nell’Università degli studi di Trieste; Notaio Roberto Braccio, Consiglio Nazionale del Notariato; Prof. Francesco Ricci, Straordinario di diritto privato nell’Università L.U.M. Jean Monnet; Prof. Claudio Giannotti, Straordinario di Economia degli intermediari finanziari nell’Università L.U.M. Jean Monnet; Prof. Antonio Barone, Straordinario di Diritto Amministrativo nell’Università L.U.M. Jean Monnet; Prof.ssa Mirzia Bianca, Ordinario di Diritto privato nell’Università la Sapienza di Roma; Notaio Giancarlo Iaccarino; Prof.ssa Alessandra Bellelli, Ordinario di Diritto privato nell’Università degli Studi di Perugia; Prof. Francesco Donato Busnelli, Ordinario di Diritto privato nella Scuola Superiore S. Anna di Pisa; Notaio Adriano Crispolti, Presidente del Consiglio Notarile di Perugia; Prof. Carlo Mazzù, Ordinario di Diritto privato nell’Università degli Studi di Messina; Prof. Pasquale Stanzione, Ordinario di Diritto privato nell’Università degli Studi di Salerno; Prof. Raffaele Di Raimo, Ordinario di Diritto privato nell’Università degli Studi del Salento – Lecce; Prof.ssa Liliana Rossi Carleo, Ordinario di Diritto privato nell’Università Roma III; Prof. Michele Tamponi, Ordinario di Diritto privato nell’Università L.U.I.S.S. Guido Carli di Roma.</w:t>
      </w:r>
    </w:p>
    <w:p w14:paraId="180CB134" w14:textId="77777777" w:rsidR="00AE7E56" w:rsidRPr="00AE7E56" w:rsidRDefault="00AE7E56" w:rsidP="000E6828">
      <w:pPr>
        <w:jc w:val="center"/>
        <w:rPr>
          <w:rFonts w:ascii="Times New Roman" w:hAnsi="Times New Roman" w:cs="Times New Roman"/>
          <w:b/>
          <w:sz w:val="26"/>
          <w:szCs w:val="26"/>
        </w:rPr>
        <w:sectPr w:rsidR="00AE7E56" w:rsidRPr="00AE7E56" w:rsidSect="00AE7E56">
          <w:type w:val="continuous"/>
          <w:pgSz w:w="11901" w:h="16817"/>
          <w:pgMar w:top="1985" w:right="1985" w:bottom="1985" w:left="1985" w:header="709" w:footer="709" w:gutter="0"/>
          <w:cols w:num="2" w:space="708"/>
          <w:docGrid w:linePitch="360"/>
        </w:sectPr>
      </w:pPr>
    </w:p>
    <w:p w14:paraId="26E0E499" w14:textId="39F6DD20" w:rsidR="00605208" w:rsidRPr="00AE7E56" w:rsidRDefault="00AE7E56" w:rsidP="000E6828">
      <w:pPr>
        <w:jc w:val="center"/>
        <w:rPr>
          <w:rFonts w:ascii="Times New Roman" w:hAnsi="Times New Roman" w:cs="Times New Roman"/>
          <w:b/>
          <w:sz w:val="26"/>
          <w:szCs w:val="26"/>
        </w:rPr>
      </w:pPr>
      <w:r w:rsidRPr="00AE7E56">
        <w:rPr>
          <w:rFonts w:ascii="Times New Roman" w:hAnsi="Times New Roman" w:cs="Times New Roman"/>
          <w:b/>
          <w:sz w:val="26"/>
          <w:szCs w:val="26"/>
        </w:rPr>
        <w:t>*</w:t>
      </w:r>
    </w:p>
    <w:p w14:paraId="1CAE768F" w14:textId="77777777" w:rsidR="00605208" w:rsidRPr="00AE7E56" w:rsidRDefault="00605208" w:rsidP="000E6828">
      <w:pPr>
        <w:jc w:val="center"/>
        <w:rPr>
          <w:rFonts w:ascii="Times New Roman" w:hAnsi="Times New Roman" w:cs="Times New Roman"/>
          <w:b/>
          <w:sz w:val="26"/>
          <w:szCs w:val="26"/>
        </w:rPr>
      </w:pPr>
      <w:r w:rsidRPr="00AE7E56">
        <w:rPr>
          <w:rFonts w:ascii="Times New Roman" w:hAnsi="Times New Roman" w:cs="Times New Roman"/>
          <w:b/>
          <w:sz w:val="26"/>
          <w:szCs w:val="26"/>
        </w:rPr>
        <w:t>b) Inviti ricevuti</w:t>
      </w:r>
    </w:p>
    <w:p w14:paraId="3510A7C4" w14:textId="77777777" w:rsidR="00AE7E56" w:rsidRPr="00AE7E56" w:rsidRDefault="00AE7E56" w:rsidP="000E6828">
      <w:pPr>
        <w:jc w:val="both"/>
        <w:rPr>
          <w:rFonts w:ascii="Times New Roman" w:hAnsi="Times New Roman" w:cs="Times New Roman"/>
          <w:sz w:val="26"/>
          <w:szCs w:val="26"/>
        </w:rPr>
        <w:sectPr w:rsidR="00AE7E56" w:rsidRPr="00AE7E56" w:rsidSect="00AE7E56">
          <w:type w:val="continuous"/>
          <w:pgSz w:w="11901" w:h="16817"/>
          <w:pgMar w:top="1985" w:right="1985" w:bottom="1985" w:left="1985" w:header="709" w:footer="709" w:gutter="0"/>
          <w:cols w:space="708"/>
          <w:docGrid w:linePitch="360"/>
        </w:sectPr>
      </w:pPr>
    </w:p>
    <w:p w14:paraId="6C070F88" w14:textId="4E8DE82B" w:rsidR="00605208" w:rsidRPr="00AE7E56" w:rsidRDefault="00605208" w:rsidP="000E6828">
      <w:pPr>
        <w:jc w:val="both"/>
        <w:rPr>
          <w:rFonts w:ascii="Times New Roman" w:hAnsi="Times New Roman" w:cs="Times New Roman"/>
          <w:sz w:val="26"/>
          <w:szCs w:val="26"/>
        </w:rPr>
      </w:pPr>
      <w:r w:rsidRPr="00AE7E56">
        <w:rPr>
          <w:rFonts w:ascii="Times New Roman" w:hAnsi="Times New Roman" w:cs="Times New Roman"/>
          <w:sz w:val="26"/>
          <w:szCs w:val="26"/>
        </w:rPr>
        <w:t>Ha partecipato in qualità di relatore ai seguenti convegni:</w:t>
      </w:r>
    </w:p>
    <w:p w14:paraId="65EBCE76" w14:textId="77777777" w:rsidR="00605208" w:rsidRPr="00AE7E56" w:rsidRDefault="00605208" w:rsidP="000E6828">
      <w:pPr>
        <w:jc w:val="both"/>
        <w:rPr>
          <w:rFonts w:ascii="Times New Roman" w:hAnsi="Times New Roman" w:cs="Times New Roman"/>
          <w:sz w:val="26"/>
          <w:szCs w:val="26"/>
        </w:rPr>
      </w:pPr>
      <w:r w:rsidRPr="00AE7E56">
        <w:rPr>
          <w:rFonts w:ascii="Times New Roman" w:hAnsi="Times New Roman" w:cs="Times New Roman"/>
          <w:sz w:val="26"/>
          <w:szCs w:val="26"/>
        </w:rPr>
        <w:t>I.</w:t>
      </w:r>
      <w:r w:rsidRPr="00AE7E56">
        <w:rPr>
          <w:rFonts w:ascii="Times New Roman" w:hAnsi="Times New Roman" w:cs="Times New Roman"/>
          <w:sz w:val="26"/>
          <w:szCs w:val="26"/>
        </w:rPr>
        <w:tab/>
        <w:t>«Tavola rotonda: le norme nazionali ed europee», nel corso della Giornata di studio «Electronic commerce business to business» (Roma, 22 giugno 1999) organizzata dall’A.I.C.A. (Associazione Italiana per l’Informatica ed il Calcolo Automatico) - relazione su «Nuove prospettive nella disciplina giuridica dell’e-commerce business to business»;</w:t>
      </w:r>
    </w:p>
    <w:p w14:paraId="225C8107" w14:textId="77777777" w:rsidR="00605208" w:rsidRPr="00AE7E56" w:rsidRDefault="00605208" w:rsidP="000E6828">
      <w:pPr>
        <w:jc w:val="both"/>
        <w:rPr>
          <w:rFonts w:ascii="Times New Roman" w:hAnsi="Times New Roman" w:cs="Times New Roman"/>
          <w:sz w:val="26"/>
          <w:szCs w:val="26"/>
        </w:rPr>
      </w:pPr>
      <w:r w:rsidRPr="00AE7E56">
        <w:rPr>
          <w:rFonts w:ascii="Times New Roman" w:hAnsi="Times New Roman" w:cs="Times New Roman"/>
          <w:sz w:val="26"/>
          <w:szCs w:val="26"/>
        </w:rPr>
        <w:t>II.</w:t>
      </w:r>
      <w:r w:rsidRPr="00AE7E56">
        <w:rPr>
          <w:rFonts w:ascii="Times New Roman" w:hAnsi="Times New Roman" w:cs="Times New Roman"/>
          <w:sz w:val="26"/>
          <w:szCs w:val="26"/>
        </w:rPr>
        <w:tab/>
        <w:t>Convegno su «La tutela preventiva del consumatore» (Cagliari, 18 settembre 2000) – relazione su «L’informazione del consumatore nelle vendite a distanza di pacchetti turistici»;</w:t>
      </w:r>
    </w:p>
    <w:p w14:paraId="51CE9C32" w14:textId="77777777" w:rsidR="00605208" w:rsidRPr="00AE7E56" w:rsidRDefault="00605208" w:rsidP="000E6828">
      <w:pPr>
        <w:jc w:val="both"/>
        <w:rPr>
          <w:rFonts w:ascii="Times New Roman" w:hAnsi="Times New Roman" w:cs="Times New Roman"/>
          <w:sz w:val="26"/>
          <w:szCs w:val="26"/>
        </w:rPr>
      </w:pPr>
      <w:r w:rsidRPr="00AE7E56">
        <w:rPr>
          <w:rFonts w:ascii="Times New Roman" w:hAnsi="Times New Roman" w:cs="Times New Roman"/>
          <w:sz w:val="26"/>
          <w:szCs w:val="26"/>
        </w:rPr>
        <w:t>III.</w:t>
      </w:r>
      <w:r w:rsidRPr="00AE7E56">
        <w:rPr>
          <w:rFonts w:ascii="Times New Roman" w:hAnsi="Times New Roman" w:cs="Times New Roman"/>
          <w:sz w:val="26"/>
          <w:szCs w:val="26"/>
        </w:rPr>
        <w:tab/>
        <w:t>Convegno su «Res signata e forma elettronica: il documento informatico» (Viterbo, 16 maggio 2002) – intervento su «L’efficacia probatoria del documento informatico ed il ripudio della firma elettronica»;</w:t>
      </w:r>
    </w:p>
    <w:p w14:paraId="7E4AFBE8" w14:textId="77777777" w:rsidR="00605208" w:rsidRPr="00AE7E56" w:rsidRDefault="00605208" w:rsidP="000E6828">
      <w:pPr>
        <w:jc w:val="both"/>
        <w:rPr>
          <w:rFonts w:ascii="Times New Roman" w:hAnsi="Times New Roman" w:cs="Times New Roman"/>
          <w:sz w:val="26"/>
          <w:szCs w:val="26"/>
        </w:rPr>
      </w:pPr>
      <w:r w:rsidRPr="00AE7E56">
        <w:rPr>
          <w:rFonts w:ascii="Times New Roman" w:hAnsi="Times New Roman" w:cs="Times New Roman"/>
          <w:sz w:val="26"/>
          <w:szCs w:val="26"/>
        </w:rPr>
        <w:t>IV.</w:t>
      </w:r>
      <w:r w:rsidRPr="00AE7E56">
        <w:rPr>
          <w:rFonts w:ascii="Times New Roman" w:hAnsi="Times New Roman" w:cs="Times New Roman"/>
          <w:sz w:val="26"/>
          <w:szCs w:val="26"/>
        </w:rPr>
        <w:tab/>
        <w:t>Seminario su «E-commerce» - Auditorium della Cassa Nazionale di Previdenza e Assistenza Forense – Roma, 18 gennaio 2002 - relazione su «La firma digitale, efficacia probatoria e teoria del documento dichiarativo» (Seminari di diritto dell’economia organizzati dalla Cassa Nazionale di Previdenza e Assistenza Forense e dall’Università degli studi di Roma «la Sapienza»)</w:t>
      </w:r>
    </w:p>
    <w:p w14:paraId="1DAEFA01" w14:textId="77777777" w:rsidR="00605208" w:rsidRPr="00AE7E56" w:rsidRDefault="00605208" w:rsidP="000E6828">
      <w:pPr>
        <w:jc w:val="both"/>
        <w:rPr>
          <w:rFonts w:ascii="Times New Roman" w:hAnsi="Times New Roman" w:cs="Times New Roman"/>
          <w:sz w:val="26"/>
          <w:szCs w:val="26"/>
        </w:rPr>
      </w:pPr>
      <w:r w:rsidRPr="00AE7E56">
        <w:rPr>
          <w:rFonts w:ascii="Times New Roman" w:hAnsi="Times New Roman" w:cs="Times New Roman"/>
          <w:sz w:val="26"/>
          <w:szCs w:val="26"/>
        </w:rPr>
        <w:t>V. Seminario su «Vendite a distanza» - Auditorium della Cassa Nazionale di Previdenza e Assistenza Forense – Roma, 20 aprile 2004 – relazione su «La rilevanza dell’accordo nei contratti telematici» » (Seminari di diritto dell’economia organizzati dalla Cassa Nazionale di Previdenza e Assistenza Forense e dall’Università degli studi di Roma «la Sapienza»)</w:t>
      </w:r>
    </w:p>
    <w:p w14:paraId="5CB9C29E" w14:textId="77777777" w:rsidR="00605208" w:rsidRPr="00AE7E56" w:rsidRDefault="00605208" w:rsidP="000E6828">
      <w:pPr>
        <w:jc w:val="both"/>
        <w:rPr>
          <w:rFonts w:ascii="Times New Roman" w:hAnsi="Times New Roman" w:cs="Times New Roman"/>
          <w:sz w:val="26"/>
          <w:szCs w:val="26"/>
        </w:rPr>
      </w:pPr>
      <w:r w:rsidRPr="00AE7E56">
        <w:rPr>
          <w:rFonts w:ascii="Times New Roman" w:hAnsi="Times New Roman" w:cs="Times New Roman"/>
          <w:sz w:val="26"/>
          <w:szCs w:val="26"/>
        </w:rPr>
        <w:t>VI.</w:t>
      </w:r>
      <w:r w:rsidRPr="00AE7E56">
        <w:rPr>
          <w:rFonts w:ascii="Times New Roman" w:hAnsi="Times New Roman" w:cs="Times New Roman"/>
          <w:sz w:val="26"/>
          <w:szCs w:val="26"/>
        </w:rPr>
        <w:tab/>
        <w:t>Incontro di studi Organizzato dalla Corte di Appello di Trieste in collaborazione con l’Ordine degli Avvocati di Trieste su «Le nuove prove nel processo civile» (Trieste, 17 ottobre 2003);</w:t>
      </w:r>
    </w:p>
    <w:p w14:paraId="5D6C0176" w14:textId="77777777" w:rsidR="00605208" w:rsidRPr="00AE7E56" w:rsidRDefault="00605208" w:rsidP="000E6828">
      <w:pPr>
        <w:jc w:val="both"/>
        <w:rPr>
          <w:rFonts w:ascii="Times New Roman" w:hAnsi="Times New Roman" w:cs="Times New Roman"/>
          <w:sz w:val="26"/>
          <w:szCs w:val="26"/>
        </w:rPr>
      </w:pPr>
      <w:r w:rsidRPr="00AE7E56">
        <w:rPr>
          <w:rFonts w:ascii="Times New Roman" w:hAnsi="Times New Roman" w:cs="Times New Roman"/>
          <w:sz w:val="26"/>
          <w:szCs w:val="26"/>
        </w:rPr>
        <w:t>VII.</w:t>
      </w:r>
      <w:r w:rsidRPr="00AE7E56">
        <w:rPr>
          <w:rFonts w:ascii="Times New Roman" w:hAnsi="Times New Roman" w:cs="Times New Roman"/>
          <w:sz w:val="26"/>
          <w:szCs w:val="26"/>
        </w:rPr>
        <w:tab/>
        <w:t>Forum su «Firma digitale forte e firma digitale debole. La tutela del consumatore» organizzato dalla Facoltà di giurisprudenza dell’Università di Roma «Tor Vergata» e dall’ADICONSUM (Roma, 14 novembre 2003) - relazione su «Valore probatorio e sicurezza giuridica del documento informatico»;</w:t>
      </w:r>
    </w:p>
    <w:p w14:paraId="1380F272" w14:textId="77777777" w:rsidR="00605208" w:rsidRPr="00AE7E56" w:rsidRDefault="00605208" w:rsidP="000E6828">
      <w:pPr>
        <w:jc w:val="both"/>
        <w:rPr>
          <w:rFonts w:ascii="Times New Roman" w:hAnsi="Times New Roman" w:cs="Times New Roman"/>
          <w:sz w:val="26"/>
          <w:szCs w:val="26"/>
        </w:rPr>
      </w:pPr>
      <w:r w:rsidRPr="00AE7E56">
        <w:rPr>
          <w:rFonts w:ascii="Times New Roman" w:hAnsi="Times New Roman" w:cs="Times New Roman"/>
          <w:sz w:val="26"/>
          <w:szCs w:val="26"/>
        </w:rPr>
        <w:t>VIII.</w:t>
      </w:r>
      <w:r w:rsidRPr="00AE7E56">
        <w:rPr>
          <w:rFonts w:ascii="Times New Roman" w:hAnsi="Times New Roman" w:cs="Times New Roman"/>
          <w:sz w:val="26"/>
          <w:szCs w:val="26"/>
        </w:rPr>
        <w:tab/>
        <w:t>Giornata italo-argentina di Diritto privato organizzata dal Dipartimento di Scienze giuridiche dell’Università degli studi di Trieste su «Responsabilità civile e diritti del consumatore» (Trieste, 6 giugno 2006) - relazione su «Commercio elettronico e tutela del consumatore».</w:t>
      </w:r>
    </w:p>
    <w:p w14:paraId="54E1CC70" w14:textId="77777777" w:rsidR="00605208" w:rsidRPr="00AE7E56" w:rsidRDefault="00605208" w:rsidP="000E6828">
      <w:pPr>
        <w:jc w:val="both"/>
        <w:rPr>
          <w:rFonts w:ascii="Times New Roman" w:hAnsi="Times New Roman" w:cs="Times New Roman"/>
          <w:sz w:val="26"/>
          <w:szCs w:val="26"/>
        </w:rPr>
      </w:pPr>
      <w:r w:rsidRPr="00AE7E56">
        <w:rPr>
          <w:rFonts w:ascii="Times New Roman" w:hAnsi="Times New Roman" w:cs="Times New Roman"/>
          <w:sz w:val="26"/>
          <w:szCs w:val="26"/>
        </w:rPr>
        <w:t>IX. Seminario su «Quali garanzie nel mercato - la vendita di beni di consumo tra teoria, prassi e progetti di riforma» organizzato dall’Università Europea di Roma e dall’Unione Nazionale Consumatori nell’ambito del Progetto «Guarda che ti riguarda» finanziato dal Ministero dello Sviluppo economico (Roma, 16 maggio 2011) – relazione su «La nozione di conformità al contratto»</w:t>
      </w:r>
    </w:p>
    <w:p w14:paraId="756CDA66" w14:textId="77777777" w:rsidR="00605208" w:rsidRPr="00AE7E56" w:rsidRDefault="00605208" w:rsidP="000E6828">
      <w:pPr>
        <w:jc w:val="both"/>
        <w:rPr>
          <w:rFonts w:ascii="Times New Roman" w:hAnsi="Times New Roman" w:cs="Times New Roman"/>
          <w:sz w:val="26"/>
          <w:szCs w:val="26"/>
        </w:rPr>
      </w:pPr>
      <w:r w:rsidRPr="00AE7E56">
        <w:rPr>
          <w:rFonts w:ascii="Times New Roman" w:hAnsi="Times New Roman" w:cs="Times New Roman"/>
          <w:sz w:val="26"/>
          <w:szCs w:val="26"/>
        </w:rPr>
        <w:t>X. Conferenza su «Le pratiche commerciali scorrette», IV incontro del Ciclo di Conferenze su «Il diritto dei consumatori» (Pescara, 8 novembre 2013) - presidenza, coordinamento e conclusioni della conferenza, nonché relazione su «Pratiche commerciali scorrette e buona fede».</w:t>
      </w:r>
    </w:p>
    <w:p w14:paraId="4C4A8AE4" w14:textId="77777777" w:rsidR="00AE7E56" w:rsidRPr="00AE7E56" w:rsidRDefault="00AE7E56" w:rsidP="000E6828">
      <w:pPr>
        <w:jc w:val="center"/>
        <w:rPr>
          <w:rFonts w:ascii="Times New Roman" w:hAnsi="Times New Roman" w:cs="Times New Roman"/>
          <w:sz w:val="26"/>
          <w:szCs w:val="26"/>
        </w:rPr>
        <w:sectPr w:rsidR="00AE7E56" w:rsidRPr="00AE7E56" w:rsidSect="00AE7E56">
          <w:type w:val="continuous"/>
          <w:pgSz w:w="11901" w:h="16817"/>
          <w:pgMar w:top="1985" w:right="1985" w:bottom="1985" w:left="1985" w:header="709" w:footer="709" w:gutter="0"/>
          <w:cols w:num="2" w:space="708"/>
          <w:docGrid w:linePitch="360"/>
        </w:sectPr>
      </w:pPr>
    </w:p>
    <w:p w14:paraId="6C03629A" w14:textId="5B00E47E" w:rsidR="00605208" w:rsidRPr="00AE7E56" w:rsidRDefault="00605208" w:rsidP="000E6828">
      <w:pPr>
        <w:jc w:val="center"/>
        <w:rPr>
          <w:rFonts w:ascii="Times New Roman" w:hAnsi="Times New Roman" w:cs="Times New Roman"/>
          <w:sz w:val="26"/>
          <w:szCs w:val="26"/>
        </w:rPr>
      </w:pPr>
      <w:r w:rsidRPr="00AE7E56">
        <w:rPr>
          <w:rFonts w:ascii="Times New Roman" w:hAnsi="Times New Roman" w:cs="Times New Roman"/>
          <w:sz w:val="26"/>
          <w:szCs w:val="26"/>
        </w:rPr>
        <w:t>*   *   *</w:t>
      </w:r>
    </w:p>
    <w:p w14:paraId="7B72C3E5" w14:textId="0C2F1268" w:rsidR="00C27CD7" w:rsidRPr="00AE7E56" w:rsidRDefault="003266C6" w:rsidP="000E6828">
      <w:pPr>
        <w:jc w:val="center"/>
        <w:rPr>
          <w:rFonts w:ascii="Times New Roman" w:hAnsi="Times New Roman" w:cs="Times New Roman"/>
          <w:b/>
          <w:sz w:val="26"/>
          <w:szCs w:val="26"/>
        </w:rPr>
      </w:pPr>
      <w:r w:rsidRPr="00AE7E56">
        <w:rPr>
          <w:rFonts w:ascii="Times New Roman" w:hAnsi="Times New Roman" w:cs="Times New Roman"/>
          <w:b/>
          <w:sz w:val="26"/>
          <w:szCs w:val="26"/>
        </w:rPr>
        <w:t xml:space="preserve">ELENCO DELLE </w:t>
      </w:r>
      <w:r w:rsidR="00C27CD7" w:rsidRPr="00AE7E56">
        <w:rPr>
          <w:rFonts w:ascii="Times New Roman" w:hAnsi="Times New Roman" w:cs="Times New Roman"/>
          <w:b/>
          <w:sz w:val="26"/>
          <w:szCs w:val="26"/>
        </w:rPr>
        <w:t>PUBBLICAZIONI</w:t>
      </w:r>
    </w:p>
    <w:p w14:paraId="3815D9DC" w14:textId="77777777" w:rsidR="00C27CD7" w:rsidRPr="00AE7E56" w:rsidRDefault="00C27CD7" w:rsidP="000E6828">
      <w:pPr>
        <w:pStyle w:val="Paragrafoelenco"/>
        <w:widowControl w:val="0"/>
        <w:numPr>
          <w:ilvl w:val="0"/>
          <w:numId w:val="1"/>
        </w:numPr>
        <w:autoSpaceDE w:val="0"/>
        <w:autoSpaceDN w:val="0"/>
        <w:adjustRightInd w:val="0"/>
        <w:spacing w:after="220"/>
        <w:jc w:val="both"/>
        <w:rPr>
          <w:rFonts w:ascii="Times New Roman" w:hAnsi="Times New Roman" w:cs="Times New Roman"/>
          <w:sz w:val="26"/>
          <w:szCs w:val="26"/>
        </w:rPr>
      </w:pPr>
      <w:r w:rsidRPr="00AE7E56">
        <w:rPr>
          <w:rFonts w:ascii="Times New Roman" w:hAnsi="Times New Roman" w:cs="Times New Roman"/>
          <w:sz w:val="26"/>
          <w:szCs w:val="26"/>
        </w:rPr>
        <w:t>Monografie:</w:t>
      </w:r>
    </w:p>
    <w:p w14:paraId="3953A929" w14:textId="4CE770EA" w:rsidR="00C27CD7" w:rsidRPr="00AE7E56" w:rsidRDefault="00C27CD7" w:rsidP="000E6828">
      <w:pPr>
        <w:pStyle w:val="Paragrafoelenco"/>
        <w:widowControl w:val="0"/>
        <w:numPr>
          <w:ilvl w:val="1"/>
          <w:numId w:val="1"/>
        </w:numPr>
        <w:autoSpaceDE w:val="0"/>
        <w:autoSpaceDN w:val="0"/>
        <w:adjustRightInd w:val="0"/>
        <w:spacing w:after="220"/>
        <w:jc w:val="both"/>
        <w:rPr>
          <w:rFonts w:ascii="Times New Roman" w:hAnsi="Times New Roman" w:cs="Times New Roman"/>
          <w:sz w:val="26"/>
          <w:szCs w:val="26"/>
        </w:rPr>
      </w:pPr>
      <w:r w:rsidRPr="00AE7E56">
        <w:rPr>
          <w:rFonts w:ascii="Times New Roman" w:hAnsi="Times New Roman" w:cs="Times New Roman"/>
          <w:smallCaps/>
          <w:sz w:val="26"/>
          <w:szCs w:val="26"/>
        </w:rPr>
        <w:t>F. Ricci</w:t>
      </w:r>
      <w:r w:rsidRPr="00AE7E56">
        <w:rPr>
          <w:rFonts w:ascii="Times New Roman" w:hAnsi="Times New Roman" w:cs="Times New Roman"/>
          <w:sz w:val="26"/>
          <w:szCs w:val="26"/>
        </w:rPr>
        <w:t xml:space="preserve">, </w:t>
      </w:r>
      <w:r w:rsidRPr="00AE7E56">
        <w:rPr>
          <w:rFonts w:ascii="Times New Roman" w:hAnsi="Times New Roman" w:cs="Times New Roman"/>
          <w:i/>
          <w:sz w:val="26"/>
          <w:szCs w:val="26"/>
        </w:rPr>
        <w:t>Scritture private e firme elettroniche</w:t>
      </w:r>
      <w:r w:rsidRPr="00AE7E56">
        <w:rPr>
          <w:rFonts w:ascii="Times New Roman" w:hAnsi="Times New Roman" w:cs="Times New Roman"/>
          <w:sz w:val="26"/>
          <w:szCs w:val="26"/>
        </w:rPr>
        <w:t xml:space="preserve">, </w:t>
      </w:r>
      <w:r w:rsidR="00EA7A09" w:rsidRPr="00AE7E56">
        <w:rPr>
          <w:rFonts w:ascii="Times New Roman" w:hAnsi="Times New Roman" w:cs="Times New Roman"/>
          <w:sz w:val="26"/>
          <w:szCs w:val="26"/>
        </w:rPr>
        <w:t>Milano, Giuffrè,</w:t>
      </w:r>
      <w:r w:rsidRPr="00AE7E56">
        <w:rPr>
          <w:rFonts w:ascii="Times New Roman" w:hAnsi="Times New Roman" w:cs="Times New Roman"/>
          <w:sz w:val="26"/>
          <w:szCs w:val="26"/>
        </w:rPr>
        <w:t xml:space="preserve"> 2003, XXI-335 pp.</w:t>
      </w:r>
    </w:p>
    <w:p w14:paraId="598D545F" w14:textId="2CD16D7D" w:rsidR="00C27CD7" w:rsidRPr="00AE7E56" w:rsidRDefault="00C27CD7" w:rsidP="000E6828">
      <w:pPr>
        <w:pStyle w:val="Paragrafoelenco"/>
        <w:widowControl w:val="0"/>
        <w:numPr>
          <w:ilvl w:val="1"/>
          <w:numId w:val="1"/>
        </w:numPr>
        <w:autoSpaceDE w:val="0"/>
        <w:autoSpaceDN w:val="0"/>
        <w:adjustRightInd w:val="0"/>
        <w:spacing w:after="220"/>
        <w:jc w:val="both"/>
        <w:rPr>
          <w:rFonts w:ascii="Times New Roman" w:hAnsi="Times New Roman" w:cs="Times New Roman"/>
          <w:sz w:val="26"/>
          <w:szCs w:val="26"/>
        </w:rPr>
      </w:pPr>
      <w:r w:rsidRPr="00AE7E56">
        <w:rPr>
          <w:rFonts w:ascii="Times New Roman" w:hAnsi="Times New Roman" w:cs="Times New Roman"/>
          <w:smallCaps/>
          <w:sz w:val="26"/>
          <w:szCs w:val="26"/>
        </w:rPr>
        <w:t>F. Ricci</w:t>
      </w:r>
      <w:r w:rsidRPr="00AE7E56">
        <w:rPr>
          <w:rFonts w:ascii="Times New Roman" w:hAnsi="Times New Roman" w:cs="Times New Roman"/>
          <w:sz w:val="26"/>
          <w:szCs w:val="26"/>
        </w:rPr>
        <w:t xml:space="preserve">, </w:t>
      </w:r>
      <w:r w:rsidRPr="00AE7E56">
        <w:rPr>
          <w:rFonts w:ascii="Times New Roman" w:hAnsi="Times New Roman" w:cs="Times New Roman"/>
          <w:i/>
          <w:sz w:val="26"/>
          <w:szCs w:val="26"/>
        </w:rPr>
        <w:t>Due diligence e responsabilità</w:t>
      </w:r>
      <w:r w:rsidRPr="00AE7E56">
        <w:rPr>
          <w:rFonts w:ascii="Times New Roman" w:hAnsi="Times New Roman" w:cs="Times New Roman"/>
          <w:sz w:val="26"/>
          <w:szCs w:val="26"/>
        </w:rPr>
        <w:t xml:space="preserve">, </w:t>
      </w:r>
      <w:r w:rsidR="00E267EB" w:rsidRPr="00AE7E56">
        <w:rPr>
          <w:rFonts w:ascii="Times New Roman" w:hAnsi="Times New Roman" w:cs="Times New Roman"/>
          <w:sz w:val="26"/>
          <w:szCs w:val="26"/>
        </w:rPr>
        <w:t>Bari, Cacucci,</w:t>
      </w:r>
      <w:r w:rsidRPr="00AE7E56">
        <w:rPr>
          <w:rFonts w:ascii="Times New Roman" w:hAnsi="Times New Roman" w:cs="Times New Roman"/>
          <w:sz w:val="26"/>
          <w:szCs w:val="26"/>
        </w:rPr>
        <w:t xml:space="preserve"> 2008, 261 pp.</w:t>
      </w:r>
    </w:p>
    <w:p w14:paraId="0C1E969C" w14:textId="46786037" w:rsidR="007D2294" w:rsidRPr="00AE7E56" w:rsidRDefault="007D2294" w:rsidP="000E6828">
      <w:pPr>
        <w:pStyle w:val="Paragrafoelenco"/>
        <w:widowControl w:val="0"/>
        <w:numPr>
          <w:ilvl w:val="1"/>
          <w:numId w:val="1"/>
        </w:numPr>
        <w:autoSpaceDE w:val="0"/>
        <w:autoSpaceDN w:val="0"/>
        <w:adjustRightInd w:val="0"/>
        <w:spacing w:after="220"/>
        <w:jc w:val="both"/>
        <w:rPr>
          <w:rFonts w:ascii="Times New Roman" w:hAnsi="Times New Roman" w:cs="Times New Roman"/>
          <w:sz w:val="26"/>
          <w:szCs w:val="26"/>
        </w:rPr>
      </w:pPr>
      <w:r w:rsidRPr="00AE7E56">
        <w:rPr>
          <w:rFonts w:ascii="Times New Roman" w:hAnsi="Times New Roman" w:cs="Times New Roman"/>
          <w:smallCaps/>
          <w:sz w:val="26"/>
          <w:szCs w:val="26"/>
        </w:rPr>
        <w:t>F. Ricci</w:t>
      </w:r>
      <w:r w:rsidRPr="00AE7E56">
        <w:rPr>
          <w:rFonts w:ascii="Times New Roman" w:hAnsi="Times New Roman" w:cs="Times New Roman"/>
          <w:sz w:val="26"/>
          <w:szCs w:val="26"/>
        </w:rPr>
        <w:t xml:space="preserve">, </w:t>
      </w:r>
      <w:r w:rsidRPr="00AE7E56">
        <w:rPr>
          <w:rFonts w:ascii="Times New Roman" w:hAnsi="Times New Roman" w:cs="Times New Roman"/>
          <w:i/>
          <w:sz w:val="26"/>
          <w:szCs w:val="26"/>
        </w:rPr>
        <w:t>I beni</w:t>
      </w:r>
      <w:r w:rsidR="00B9036A" w:rsidRPr="00AE7E56">
        <w:rPr>
          <w:rFonts w:ascii="Times New Roman" w:hAnsi="Times New Roman" w:cs="Times New Roman"/>
          <w:i/>
          <w:sz w:val="26"/>
          <w:szCs w:val="26"/>
        </w:rPr>
        <w:t xml:space="preserve"> di consumo e la disciplina delle vendite aggressive</w:t>
      </w:r>
      <w:r w:rsidR="00B9036A" w:rsidRPr="00AE7E56">
        <w:rPr>
          <w:rFonts w:ascii="Times New Roman" w:hAnsi="Times New Roman" w:cs="Times New Roman"/>
          <w:sz w:val="26"/>
          <w:szCs w:val="26"/>
        </w:rPr>
        <w:t xml:space="preserve">, </w:t>
      </w:r>
      <w:r w:rsidR="00E267EB" w:rsidRPr="00AE7E56">
        <w:rPr>
          <w:rFonts w:ascii="Times New Roman" w:hAnsi="Times New Roman" w:cs="Times New Roman"/>
          <w:sz w:val="26"/>
          <w:szCs w:val="26"/>
        </w:rPr>
        <w:t>Bari, Cacucci,</w:t>
      </w:r>
      <w:r w:rsidR="00B9036A" w:rsidRPr="00AE7E56">
        <w:rPr>
          <w:rFonts w:ascii="Times New Roman" w:hAnsi="Times New Roman" w:cs="Times New Roman"/>
          <w:sz w:val="26"/>
          <w:szCs w:val="26"/>
        </w:rPr>
        <w:t xml:space="preserve"> 2013, 278 pp.</w:t>
      </w:r>
    </w:p>
    <w:p w14:paraId="1DEAAF7C" w14:textId="77777777" w:rsidR="00C27CD7" w:rsidRPr="00AE7E56" w:rsidRDefault="00C27CD7" w:rsidP="000E6828">
      <w:pPr>
        <w:pStyle w:val="Paragrafoelenco"/>
        <w:widowControl w:val="0"/>
        <w:numPr>
          <w:ilvl w:val="0"/>
          <w:numId w:val="1"/>
        </w:numPr>
        <w:autoSpaceDE w:val="0"/>
        <w:autoSpaceDN w:val="0"/>
        <w:adjustRightInd w:val="0"/>
        <w:spacing w:after="220"/>
        <w:jc w:val="both"/>
        <w:rPr>
          <w:rFonts w:ascii="Times New Roman" w:hAnsi="Times New Roman" w:cs="Times New Roman"/>
          <w:sz w:val="26"/>
          <w:szCs w:val="26"/>
        </w:rPr>
      </w:pPr>
      <w:r w:rsidRPr="00AE7E56">
        <w:rPr>
          <w:rFonts w:ascii="Times New Roman" w:hAnsi="Times New Roman" w:cs="Times New Roman"/>
          <w:sz w:val="26"/>
          <w:szCs w:val="26"/>
        </w:rPr>
        <w:t>Articoli in rivista:</w:t>
      </w:r>
    </w:p>
    <w:p w14:paraId="4F5ADBE6" w14:textId="38B73824" w:rsidR="00C27CD7" w:rsidRPr="00AE7E56" w:rsidRDefault="00C27CD7" w:rsidP="000E6828">
      <w:pPr>
        <w:pStyle w:val="Paragrafoelenco"/>
        <w:widowControl w:val="0"/>
        <w:numPr>
          <w:ilvl w:val="0"/>
          <w:numId w:val="7"/>
        </w:numPr>
        <w:autoSpaceDE w:val="0"/>
        <w:autoSpaceDN w:val="0"/>
        <w:adjustRightInd w:val="0"/>
        <w:spacing w:after="220"/>
        <w:jc w:val="both"/>
        <w:rPr>
          <w:rFonts w:ascii="Times New Roman" w:hAnsi="Times New Roman" w:cs="Times New Roman"/>
          <w:sz w:val="26"/>
          <w:szCs w:val="26"/>
        </w:rPr>
      </w:pPr>
      <w:r w:rsidRPr="00AE7E56">
        <w:rPr>
          <w:rFonts w:ascii="Times New Roman" w:hAnsi="Times New Roman" w:cs="Times New Roman"/>
          <w:smallCaps/>
          <w:sz w:val="26"/>
          <w:szCs w:val="26"/>
        </w:rPr>
        <w:t>F. Ricci</w:t>
      </w:r>
      <w:r w:rsidRPr="00AE7E56">
        <w:rPr>
          <w:rFonts w:ascii="Times New Roman" w:hAnsi="Times New Roman" w:cs="Times New Roman"/>
          <w:sz w:val="26"/>
          <w:szCs w:val="26"/>
        </w:rPr>
        <w:t xml:space="preserve">, </w:t>
      </w:r>
      <w:r w:rsidRPr="00AE7E56">
        <w:rPr>
          <w:rFonts w:ascii="Times New Roman" w:hAnsi="Times New Roman" w:cs="Times New Roman"/>
          <w:i/>
          <w:sz w:val="26"/>
          <w:szCs w:val="26"/>
        </w:rPr>
        <w:t>La sentenza «condizionata» ex art. 2932 cod. civ.</w:t>
      </w:r>
      <w:r w:rsidRPr="00AE7E56">
        <w:rPr>
          <w:rFonts w:ascii="Times New Roman" w:hAnsi="Times New Roman" w:cs="Times New Roman"/>
          <w:sz w:val="26"/>
          <w:szCs w:val="26"/>
        </w:rPr>
        <w:t xml:space="preserve">, in </w:t>
      </w:r>
      <w:r w:rsidRPr="00AE7E56">
        <w:rPr>
          <w:rFonts w:ascii="Times New Roman" w:hAnsi="Times New Roman" w:cs="Times New Roman"/>
          <w:i/>
          <w:sz w:val="26"/>
          <w:szCs w:val="26"/>
        </w:rPr>
        <w:t>Legalità e giustizia</w:t>
      </w:r>
      <w:r w:rsidRPr="00AE7E56">
        <w:rPr>
          <w:rFonts w:ascii="Times New Roman" w:hAnsi="Times New Roman" w:cs="Times New Roman"/>
          <w:sz w:val="26"/>
          <w:szCs w:val="26"/>
        </w:rPr>
        <w:t xml:space="preserve">, </w:t>
      </w:r>
      <w:r w:rsidR="00E267EB" w:rsidRPr="00AE7E56">
        <w:rPr>
          <w:rFonts w:ascii="Times New Roman" w:hAnsi="Times New Roman" w:cs="Times New Roman"/>
          <w:sz w:val="26"/>
          <w:szCs w:val="26"/>
        </w:rPr>
        <w:t>Napoli, E.S.I.,</w:t>
      </w:r>
      <w:r w:rsidRPr="00AE7E56">
        <w:rPr>
          <w:rFonts w:ascii="Times New Roman" w:hAnsi="Times New Roman" w:cs="Times New Roman"/>
          <w:sz w:val="26"/>
          <w:szCs w:val="26"/>
        </w:rPr>
        <w:t xml:space="preserve"> 1997, pp. 101- 135;</w:t>
      </w:r>
    </w:p>
    <w:p w14:paraId="6BB2D4B4" w14:textId="32B92931" w:rsidR="00C27CD7" w:rsidRPr="00AE7E56" w:rsidRDefault="00C27CD7" w:rsidP="000E6828">
      <w:pPr>
        <w:pStyle w:val="Paragrafoelenco"/>
        <w:widowControl w:val="0"/>
        <w:numPr>
          <w:ilvl w:val="0"/>
          <w:numId w:val="7"/>
        </w:numPr>
        <w:autoSpaceDE w:val="0"/>
        <w:autoSpaceDN w:val="0"/>
        <w:adjustRightInd w:val="0"/>
        <w:spacing w:after="220"/>
        <w:jc w:val="both"/>
        <w:rPr>
          <w:rFonts w:ascii="Times New Roman" w:hAnsi="Times New Roman" w:cs="Times New Roman"/>
          <w:sz w:val="26"/>
          <w:szCs w:val="26"/>
        </w:rPr>
      </w:pPr>
      <w:r w:rsidRPr="00AE7E56">
        <w:rPr>
          <w:rFonts w:ascii="Times New Roman" w:hAnsi="Times New Roman" w:cs="Times New Roman"/>
          <w:smallCaps/>
          <w:sz w:val="26"/>
          <w:szCs w:val="26"/>
        </w:rPr>
        <w:t>F. Ricci</w:t>
      </w:r>
      <w:r w:rsidRPr="00AE7E56">
        <w:rPr>
          <w:rFonts w:ascii="Times New Roman" w:hAnsi="Times New Roman" w:cs="Times New Roman"/>
          <w:sz w:val="26"/>
          <w:szCs w:val="26"/>
        </w:rPr>
        <w:t xml:space="preserve">, </w:t>
      </w:r>
      <w:r w:rsidRPr="00AE7E56">
        <w:rPr>
          <w:rFonts w:ascii="Times New Roman" w:hAnsi="Times New Roman" w:cs="Times New Roman"/>
          <w:i/>
          <w:sz w:val="26"/>
          <w:szCs w:val="26"/>
        </w:rPr>
        <w:t>Patti in deroga alla disciplina sulla revisione dei prezzi, copertura finanziaria e committente privato concessionario della p.a.</w:t>
      </w:r>
      <w:r w:rsidR="00B9036A" w:rsidRPr="00AE7E56">
        <w:rPr>
          <w:rFonts w:ascii="Times New Roman" w:hAnsi="Times New Roman" w:cs="Times New Roman"/>
          <w:sz w:val="26"/>
          <w:szCs w:val="26"/>
        </w:rPr>
        <w:t>,</w:t>
      </w:r>
      <w:r w:rsidRPr="00AE7E56">
        <w:rPr>
          <w:rFonts w:ascii="Times New Roman" w:hAnsi="Times New Roman" w:cs="Times New Roman"/>
          <w:sz w:val="26"/>
          <w:szCs w:val="26"/>
        </w:rPr>
        <w:t xml:space="preserve"> nota a Collegio Arbitrale Roma 23 ottobre 1995, in Temi romana, </w:t>
      </w:r>
      <w:r w:rsidR="00E267EB" w:rsidRPr="00AE7E56">
        <w:rPr>
          <w:rFonts w:ascii="Times New Roman" w:hAnsi="Times New Roman" w:cs="Times New Roman"/>
          <w:sz w:val="26"/>
          <w:szCs w:val="26"/>
        </w:rPr>
        <w:t>Città di Castello, TTE,</w:t>
      </w:r>
      <w:r w:rsidRPr="00AE7E56">
        <w:rPr>
          <w:rFonts w:ascii="Times New Roman" w:hAnsi="Times New Roman" w:cs="Times New Roman"/>
          <w:sz w:val="26"/>
          <w:szCs w:val="26"/>
        </w:rPr>
        <w:t xml:space="preserve"> 1997, pp. 442-458;</w:t>
      </w:r>
    </w:p>
    <w:p w14:paraId="4696E88A" w14:textId="5419CBA6" w:rsidR="00C27CD7" w:rsidRPr="00AE7E56" w:rsidRDefault="00C27CD7" w:rsidP="000E6828">
      <w:pPr>
        <w:pStyle w:val="Paragrafoelenco"/>
        <w:widowControl w:val="0"/>
        <w:numPr>
          <w:ilvl w:val="0"/>
          <w:numId w:val="7"/>
        </w:numPr>
        <w:autoSpaceDE w:val="0"/>
        <w:autoSpaceDN w:val="0"/>
        <w:adjustRightInd w:val="0"/>
        <w:spacing w:after="220"/>
        <w:jc w:val="both"/>
        <w:rPr>
          <w:rFonts w:ascii="Times New Roman" w:hAnsi="Times New Roman" w:cs="Times New Roman"/>
          <w:sz w:val="26"/>
          <w:szCs w:val="26"/>
        </w:rPr>
      </w:pPr>
      <w:r w:rsidRPr="00AE7E56">
        <w:rPr>
          <w:rFonts w:ascii="Times New Roman" w:hAnsi="Times New Roman" w:cs="Times New Roman"/>
          <w:smallCaps/>
          <w:sz w:val="26"/>
          <w:szCs w:val="26"/>
        </w:rPr>
        <w:t>F. Ricci</w:t>
      </w:r>
      <w:r w:rsidRPr="00AE7E56">
        <w:rPr>
          <w:rFonts w:ascii="Times New Roman" w:hAnsi="Times New Roman" w:cs="Times New Roman"/>
          <w:sz w:val="26"/>
          <w:szCs w:val="26"/>
        </w:rPr>
        <w:t xml:space="preserve">, </w:t>
      </w:r>
      <w:r w:rsidRPr="00AE7E56">
        <w:rPr>
          <w:rFonts w:ascii="Times New Roman" w:hAnsi="Times New Roman" w:cs="Times New Roman"/>
          <w:i/>
          <w:sz w:val="26"/>
          <w:szCs w:val="26"/>
        </w:rPr>
        <w:t>Profili problematici della disciplina sulla trascrizione del contratto preliminare</w:t>
      </w:r>
      <w:r w:rsidRPr="00AE7E56">
        <w:rPr>
          <w:rFonts w:ascii="Times New Roman" w:hAnsi="Times New Roman" w:cs="Times New Roman"/>
          <w:sz w:val="26"/>
          <w:szCs w:val="26"/>
        </w:rPr>
        <w:t xml:space="preserve">, in </w:t>
      </w:r>
      <w:r w:rsidRPr="00AE7E56">
        <w:rPr>
          <w:rFonts w:ascii="Times New Roman" w:hAnsi="Times New Roman" w:cs="Times New Roman"/>
          <w:i/>
          <w:sz w:val="26"/>
          <w:szCs w:val="26"/>
        </w:rPr>
        <w:t>Giustizia civile</w:t>
      </w:r>
      <w:r w:rsidRPr="00AE7E56">
        <w:rPr>
          <w:rFonts w:ascii="Times New Roman" w:hAnsi="Times New Roman" w:cs="Times New Roman"/>
          <w:sz w:val="26"/>
          <w:szCs w:val="26"/>
        </w:rPr>
        <w:t xml:space="preserve">, </w:t>
      </w:r>
      <w:r w:rsidR="00EA7A09" w:rsidRPr="00AE7E56">
        <w:rPr>
          <w:rFonts w:ascii="Times New Roman" w:hAnsi="Times New Roman" w:cs="Times New Roman"/>
          <w:sz w:val="26"/>
          <w:szCs w:val="26"/>
        </w:rPr>
        <w:t>Milano, Giuffrè,</w:t>
      </w:r>
      <w:r w:rsidRPr="00AE7E56">
        <w:rPr>
          <w:rFonts w:ascii="Times New Roman" w:hAnsi="Times New Roman" w:cs="Times New Roman"/>
          <w:sz w:val="26"/>
          <w:szCs w:val="26"/>
        </w:rPr>
        <w:t xml:space="preserve"> 1997, II, pp. 303 - 320;</w:t>
      </w:r>
    </w:p>
    <w:p w14:paraId="2663C662" w14:textId="0CA6F76E" w:rsidR="00C27CD7" w:rsidRPr="00AE7E56" w:rsidRDefault="00C27CD7" w:rsidP="000E6828">
      <w:pPr>
        <w:pStyle w:val="Paragrafoelenco"/>
        <w:widowControl w:val="0"/>
        <w:numPr>
          <w:ilvl w:val="0"/>
          <w:numId w:val="7"/>
        </w:numPr>
        <w:autoSpaceDE w:val="0"/>
        <w:autoSpaceDN w:val="0"/>
        <w:adjustRightInd w:val="0"/>
        <w:spacing w:after="220"/>
        <w:jc w:val="both"/>
        <w:rPr>
          <w:rFonts w:ascii="Times New Roman" w:hAnsi="Times New Roman" w:cs="Times New Roman"/>
          <w:sz w:val="26"/>
          <w:szCs w:val="26"/>
        </w:rPr>
      </w:pPr>
      <w:r w:rsidRPr="00AE7E56">
        <w:rPr>
          <w:rFonts w:ascii="Times New Roman" w:hAnsi="Times New Roman" w:cs="Times New Roman"/>
          <w:smallCaps/>
          <w:sz w:val="26"/>
          <w:szCs w:val="26"/>
        </w:rPr>
        <w:t>F. Ricci</w:t>
      </w:r>
      <w:r w:rsidRPr="00AE7E56">
        <w:rPr>
          <w:rFonts w:ascii="Times New Roman" w:hAnsi="Times New Roman" w:cs="Times New Roman"/>
          <w:sz w:val="26"/>
          <w:szCs w:val="26"/>
        </w:rPr>
        <w:t xml:space="preserve">, </w:t>
      </w:r>
      <w:r w:rsidRPr="00AE7E56">
        <w:rPr>
          <w:rFonts w:ascii="Times New Roman" w:hAnsi="Times New Roman" w:cs="Times New Roman"/>
          <w:i/>
          <w:sz w:val="26"/>
          <w:szCs w:val="26"/>
        </w:rPr>
        <w:t>L’informazione del consumatore e l’inefficacia delle clausole occulte</w:t>
      </w:r>
      <w:r w:rsidRPr="00AE7E56">
        <w:rPr>
          <w:rFonts w:ascii="Times New Roman" w:hAnsi="Times New Roman" w:cs="Times New Roman"/>
          <w:sz w:val="26"/>
          <w:szCs w:val="26"/>
        </w:rPr>
        <w:t xml:space="preserve">, in </w:t>
      </w:r>
      <w:r w:rsidRPr="00AE7E56">
        <w:rPr>
          <w:rFonts w:ascii="Times New Roman" w:hAnsi="Times New Roman" w:cs="Times New Roman"/>
          <w:i/>
          <w:sz w:val="26"/>
          <w:szCs w:val="26"/>
        </w:rPr>
        <w:t>Temi romana</w:t>
      </w:r>
      <w:r w:rsidRPr="00AE7E56">
        <w:rPr>
          <w:rFonts w:ascii="Times New Roman" w:hAnsi="Times New Roman" w:cs="Times New Roman"/>
          <w:sz w:val="26"/>
          <w:szCs w:val="26"/>
        </w:rPr>
        <w:t xml:space="preserve">, </w:t>
      </w:r>
      <w:r w:rsidR="00E267EB" w:rsidRPr="00AE7E56">
        <w:rPr>
          <w:rFonts w:ascii="Times New Roman" w:hAnsi="Times New Roman" w:cs="Times New Roman"/>
          <w:sz w:val="26"/>
          <w:szCs w:val="26"/>
        </w:rPr>
        <w:t>Città di Castello, TTE,</w:t>
      </w:r>
      <w:r w:rsidRPr="00AE7E56">
        <w:rPr>
          <w:rFonts w:ascii="Times New Roman" w:hAnsi="Times New Roman" w:cs="Times New Roman"/>
          <w:sz w:val="26"/>
          <w:szCs w:val="26"/>
        </w:rPr>
        <w:t xml:space="preserve"> 2000, pp. 829 - 840;</w:t>
      </w:r>
    </w:p>
    <w:p w14:paraId="0F4FBA60" w14:textId="390E956E" w:rsidR="00C27CD7" w:rsidRPr="00AE7E56" w:rsidRDefault="00C27CD7" w:rsidP="000E6828">
      <w:pPr>
        <w:pStyle w:val="Paragrafoelenco"/>
        <w:widowControl w:val="0"/>
        <w:numPr>
          <w:ilvl w:val="0"/>
          <w:numId w:val="7"/>
        </w:numPr>
        <w:autoSpaceDE w:val="0"/>
        <w:autoSpaceDN w:val="0"/>
        <w:adjustRightInd w:val="0"/>
        <w:spacing w:after="220"/>
        <w:jc w:val="both"/>
        <w:rPr>
          <w:rFonts w:ascii="Times New Roman" w:hAnsi="Times New Roman" w:cs="Times New Roman"/>
          <w:sz w:val="26"/>
          <w:szCs w:val="26"/>
        </w:rPr>
      </w:pPr>
      <w:r w:rsidRPr="00AE7E56">
        <w:rPr>
          <w:rFonts w:ascii="Times New Roman" w:hAnsi="Times New Roman" w:cs="Times New Roman"/>
          <w:smallCaps/>
          <w:sz w:val="26"/>
          <w:szCs w:val="26"/>
        </w:rPr>
        <w:t>F. Ricci</w:t>
      </w:r>
      <w:r w:rsidRPr="00AE7E56">
        <w:rPr>
          <w:rFonts w:ascii="Times New Roman" w:hAnsi="Times New Roman" w:cs="Times New Roman"/>
          <w:sz w:val="26"/>
          <w:szCs w:val="26"/>
        </w:rPr>
        <w:t xml:space="preserve">, </w:t>
      </w:r>
      <w:r w:rsidRPr="00AE7E56">
        <w:rPr>
          <w:rFonts w:ascii="Times New Roman" w:hAnsi="Times New Roman" w:cs="Times New Roman"/>
          <w:i/>
          <w:sz w:val="26"/>
          <w:szCs w:val="26"/>
        </w:rPr>
        <w:t>Regolamenti sportivi, sfruttamento economico delle attività sportive automobilistiche e diritti televisivi</w:t>
      </w:r>
      <w:r w:rsidRPr="00AE7E56">
        <w:rPr>
          <w:rFonts w:ascii="Times New Roman" w:hAnsi="Times New Roman" w:cs="Times New Roman"/>
          <w:sz w:val="26"/>
          <w:szCs w:val="26"/>
        </w:rPr>
        <w:t xml:space="preserve">, in </w:t>
      </w:r>
      <w:r w:rsidRPr="00AE7E56">
        <w:rPr>
          <w:rFonts w:ascii="Times New Roman" w:hAnsi="Times New Roman" w:cs="Times New Roman"/>
          <w:i/>
          <w:sz w:val="26"/>
          <w:szCs w:val="26"/>
        </w:rPr>
        <w:t>Giur. it.</w:t>
      </w:r>
      <w:r w:rsidRPr="00AE7E56">
        <w:rPr>
          <w:rFonts w:ascii="Times New Roman" w:hAnsi="Times New Roman" w:cs="Times New Roman"/>
          <w:sz w:val="26"/>
          <w:szCs w:val="26"/>
        </w:rPr>
        <w:t xml:space="preserve">, </w:t>
      </w:r>
      <w:r w:rsidR="00E267EB" w:rsidRPr="00AE7E56">
        <w:rPr>
          <w:rFonts w:ascii="Times New Roman" w:hAnsi="Times New Roman" w:cs="Times New Roman"/>
          <w:sz w:val="26"/>
          <w:szCs w:val="26"/>
        </w:rPr>
        <w:t>Torino, UTET,</w:t>
      </w:r>
      <w:r w:rsidRPr="00AE7E56">
        <w:rPr>
          <w:rFonts w:ascii="Times New Roman" w:hAnsi="Times New Roman" w:cs="Times New Roman"/>
          <w:sz w:val="26"/>
          <w:szCs w:val="26"/>
        </w:rPr>
        <w:t xml:space="preserve"> 2004, pp. 1311 - 1316;</w:t>
      </w:r>
    </w:p>
    <w:p w14:paraId="00ADB983" w14:textId="0FF0506A" w:rsidR="00C27CD7" w:rsidRPr="00AE7E56" w:rsidRDefault="00C27CD7" w:rsidP="000E6828">
      <w:pPr>
        <w:pStyle w:val="Paragrafoelenco"/>
        <w:widowControl w:val="0"/>
        <w:numPr>
          <w:ilvl w:val="0"/>
          <w:numId w:val="7"/>
        </w:numPr>
        <w:autoSpaceDE w:val="0"/>
        <w:autoSpaceDN w:val="0"/>
        <w:adjustRightInd w:val="0"/>
        <w:spacing w:after="220"/>
        <w:jc w:val="both"/>
        <w:rPr>
          <w:rFonts w:ascii="Times New Roman" w:hAnsi="Times New Roman" w:cs="Times New Roman"/>
          <w:sz w:val="26"/>
          <w:szCs w:val="26"/>
        </w:rPr>
      </w:pPr>
      <w:r w:rsidRPr="00AE7E56">
        <w:rPr>
          <w:rFonts w:ascii="Times New Roman" w:hAnsi="Times New Roman" w:cs="Times New Roman"/>
          <w:smallCaps/>
          <w:sz w:val="26"/>
          <w:szCs w:val="26"/>
        </w:rPr>
        <w:t>F. Ricci</w:t>
      </w:r>
      <w:r w:rsidRPr="00AE7E56">
        <w:rPr>
          <w:rFonts w:ascii="Times New Roman" w:hAnsi="Times New Roman" w:cs="Times New Roman"/>
          <w:sz w:val="26"/>
          <w:szCs w:val="26"/>
        </w:rPr>
        <w:t xml:space="preserve">, </w:t>
      </w:r>
      <w:r w:rsidRPr="00AE7E56">
        <w:rPr>
          <w:rFonts w:ascii="Times New Roman" w:hAnsi="Times New Roman" w:cs="Times New Roman"/>
          <w:i/>
          <w:sz w:val="26"/>
          <w:szCs w:val="26"/>
        </w:rPr>
        <w:t>Commento all’art. 128, 1° comma, d. lgs. 6 settembre 2005, n. 206 - «Codice del consumo» (Ambito di applicazione)</w:t>
      </w:r>
      <w:r w:rsidRPr="00AE7E56">
        <w:rPr>
          <w:rFonts w:ascii="Times New Roman" w:hAnsi="Times New Roman" w:cs="Times New Roman"/>
          <w:sz w:val="26"/>
          <w:szCs w:val="26"/>
        </w:rPr>
        <w:t xml:space="preserve">, in </w:t>
      </w:r>
      <w:r w:rsidRPr="00AE7E56">
        <w:rPr>
          <w:rFonts w:ascii="Times New Roman" w:hAnsi="Times New Roman" w:cs="Times New Roman"/>
          <w:i/>
          <w:sz w:val="26"/>
          <w:szCs w:val="26"/>
        </w:rPr>
        <w:t>La vendita di beni di consumo</w:t>
      </w:r>
      <w:r w:rsidR="00B9036A" w:rsidRPr="00AE7E56">
        <w:rPr>
          <w:rFonts w:ascii="Times New Roman" w:hAnsi="Times New Roman" w:cs="Times New Roman"/>
          <w:sz w:val="26"/>
          <w:szCs w:val="26"/>
        </w:rPr>
        <w:t>,</w:t>
      </w:r>
      <w:r w:rsidRPr="00AE7E56">
        <w:rPr>
          <w:rFonts w:ascii="Times New Roman" w:hAnsi="Times New Roman" w:cs="Times New Roman"/>
          <w:sz w:val="26"/>
          <w:szCs w:val="26"/>
        </w:rPr>
        <w:t xml:space="preserve"> Commentario a cura di C.M. Bianca, in </w:t>
      </w:r>
      <w:r w:rsidRPr="00AE7E56">
        <w:rPr>
          <w:rFonts w:ascii="Times New Roman" w:hAnsi="Times New Roman" w:cs="Times New Roman"/>
          <w:i/>
          <w:sz w:val="26"/>
          <w:szCs w:val="26"/>
        </w:rPr>
        <w:t>Le nuove leggi civili commentate</w:t>
      </w:r>
      <w:r w:rsidRPr="00AE7E56">
        <w:rPr>
          <w:rFonts w:ascii="Times New Roman" w:hAnsi="Times New Roman" w:cs="Times New Roman"/>
          <w:sz w:val="26"/>
          <w:szCs w:val="26"/>
        </w:rPr>
        <w:t xml:space="preserve">, </w:t>
      </w:r>
      <w:r w:rsidR="00E267EB" w:rsidRPr="00AE7E56">
        <w:rPr>
          <w:rFonts w:ascii="Times New Roman" w:hAnsi="Times New Roman" w:cs="Times New Roman"/>
          <w:sz w:val="26"/>
          <w:szCs w:val="26"/>
        </w:rPr>
        <w:t xml:space="preserve">Padova, Cedam, </w:t>
      </w:r>
      <w:r w:rsidRPr="00AE7E56">
        <w:rPr>
          <w:rFonts w:ascii="Times New Roman" w:hAnsi="Times New Roman" w:cs="Times New Roman"/>
          <w:sz w:val="26"/>
          <w:szCs w:val="26"/>
        </w:rPr>
        <w:t>2006, pp. 321-326;</w:t>
      </w:r>
    </w:p>
    <w:p w14:paraId="23B298C1" w14:textId="7C86F96F" w:rsidR="00C27CD7" w:rsidRPr="00AE7E56" w:rsidRDefault="00C27CD7" w:rsidP="000E6828">
      <w:pPr>
        <w:pStyle w:val="Paragrafoelenco"/>
        <w:widowControl w:val="0"/>
        <w:numPr>
          <w:ilvl w:val="0"/>
          <w:numId w:val="7"/>
        </w:numPr>
        <w:autoSpaceDE w:val="0"/>
        <w:autoSpaceDN w:val="0"/>
        <w:adjustRightInd w:val="0"/>
        <w:spacing w:after="220"/>
        <w:jc w:val="both"/>
        <w:rPr>
          <w:rFonts w:ascii="Times New Roman" w:hAnsi="Times New Roman" w:cs="Times New Roman"/>
          <w:sz w:val="26"/>
          <w:szCs w:val="26"/>
        </w:rPr>
      </w:pPr>
      <w:r w:rsidRPr="00AE7E56">
        <w:rPr>
          <w:rFonts w:ascii="Times New Roman" w:hAnsi="Times New Roman" w:cs="Times New Roman"/>
          <w:smallCaps/>
          <w:sz w:val="26"/>
          <w:szCs w:val="26"/>
        </w:rPr>
        <w:t>F. Ricci</w:t>
      </w:r>
      <w:r w:rsidRPr="00AE7E56">
        <w:rPr>
          <w:rFonts w:ascii="Times New Roman" w:hAnsi="Times New Roman" w:cs="Times New Roman"/>
          <w:sz w:val="26"/>
          <w:szCs w:val="26"/>
        </w:rPr>
        <w:t xml:space="preserve">, </w:t>
      </w:r>
      <w:r w:rsidRPr="00AE7E56">
        <w:rPr>
          <w:rFonts w:ascii="Times New Roman" w:hAnsi="Times New Roman" w:cs="Times New Roman"/>
          <w:i/>
          <w:sz w:val="26"/>
          <w:szCs w:val="26"/>
        </w:rPr>
        <w:t>Commento all’art. 128, 2° comma, lett. b, d. lgs. 6 settembre 2005, n. 206 - «Codice del consumo» (Ambito di applicazione)</w:t>
      </w:r>
      <w:r w:rsidRPr="00AE7E56">
        <w:rPr>
          <w:rFonts w:ascii="Times New Roman" w:hAnsi="Times New Roman" w:cs="Times New Roman"/>
          <w:sz w:val="26"/>
          <w:szCs w:val="26"/>
        </w:rPr>
        <w:t xml:space="preserve">, in </w:t>
      </w:r>
      <w:r w:rsidRPr="00AE7E56">
        <w:rPr>
          <w:rFonts w:ascii="Times New Roman" w:hAnsi="Times New Roman" w:cs="Times New Roman"/>
          <w:i/>
          <w:sz w:val="26"/>
          <w:szCs w:val="26"/>
        </w:rPr>
        <w:t>La vendita di beni di consumo</w:t>
      </w:r>
      <w:r w:rsidR="00B9036A" w:rsidRPr="00AE7E56">
        <w:rPr>
          <w:rFonts w:ascii="Times New Roman" w:hAnsi="Times New Roman" w:cs="Times New Roman"/>
          <w:sz w:val="26"/>
          <w:szCs w:val="26"/>
        </w:rPr>
        <w:t>,</w:t>
      </w:r>
      <w:r w:rsidRPr="00AE7E56">
        <w:rPr>
          <w:rFonts w:ascii="Times New Roman" w:hAnsi="Times New Roman" w:cs="Times New Roman"/>
          <w:sz w:val="26"/>
          <w:szCs w:val="26"/>
        </w:rPr>
        <w:t xml:space="preserve"> </w:t>
      </w:r>
      <w:r w:rsidR="00E267EB" w:rsidRPr="00AE7E56">
        <w:rPr>
          <w:rFonts w:ascii="Times New Roman" w:hAnsi="Times New Roman" w:cs="Times New Roman"/>
          <w:sz w:val="26"/>
          <w:szCs w:val="26"/>
        </w:rPr>
        <w:t xml:space="preserve">Padova, Cedam, 2006, </w:t>
      </w:r>
      <w:r w:rsidRPr="00AE7E56">
        <w:rPr>
          <w:rFonts w:ascii="Times New Roman" w:hAnsi="Times New Roman" w:cs="Times New Roman"/>
          <w:sz w:val="26"/>
          <w:szCs w:val="26"/>
        </w:rPr>
        <w:t>pp. 334-336;</w:t>
      </w:r>
    </w:p>
    <w:p w14:paraId="159AE681" w14:textId="0AD4096B" w:rsidR="00C27CD7" w:rsidRPr="00AE7E56" w:rsidRDefault="00C27CD7" w:rsidP="000E6828">
      <w:pPr>
        <w:pStyle w:val="Paragrafoelenco"/>
        <w:widowControl w:val="0"/>
        <w:numPr>
          <w:ilvl w:val="0"/>
          <w:numId w:val="7"/>
        </w:numPr>
        <w:autoSpaceDE w:val="0"/>
        <w:autoSpaceDN w:val="0"/>
        <w:adjustRightInd w:val="0"/>
        <w:spacing w:after="220"/>
        <w:jc w:val="both"/>
        <w:rPr>
          <w:rFonts w:ascii="Times New Roman" w:hAnsi="Times New Roman" w:cs="Times New Roman"/>
          <w:sz w:val="26"/>
          <w:szCs w:val="26"/>
        </w:rPr>
      </w:pPr>
      <w:r w:rsidRPr="00AE7E56">
        <w:rPr>
          <w:rFonts w:ascii="Times New Roman" w:hAnsi="Times New Roman" w:cs="Times New Roman"/>
          <w:smallCaps/>
          <w:sz w:val="26"/>
          <w:szCs w:val="26"/>
        </w:rPr>
        <w:t>F. Ricci</w:t>
      </w:r>
      <w:r w:rsidRPr="00AE7E56">
        <w:rPr>
          <w:rFonts w:ascii="Times New Roman" w:hAnsi="Times New Roman" w:cs="Times New Roman"/>
          <w:sz w:val="26"/>
          <w:szCs w:val="26"/>
        </w:rPr>
        <w:t xml:space="preserve">, </w:t>
      </w:r>
      <w:r w:rsidRPr="00AE7E56">
        <w:rPr>
          <w:rFonts w:ascii="Times New Roman" w:hAnsi="Times New Roman" w:cs="Times New Roman"/>
          <w:i/>
          <w:sz w:val="26"/>
          <w:szCs w:val="26"/>
        </w:rPr>
        <w:t>La nozione di consumatore</w:t>
      </w:r>
      <w:r w:rsidRPr="00AE7E56">
        <w:rPr>
          <w:rFonts w:ascii="Times New Roman" w:hAnsi="Times New Roman" w:cs="Times New Roman"/>
          <w:sz w:val="26"/>
          <w:szCs w:val="26"/>
        </w:rPr>
        <w:t xml:space="preserve">, in </w:t>
      </w:r>
      <w:r w:rsidRPr="00AE7E56">
        <w:rPr>
          <w:rFonts w:ascii="Times New Roman" w:hAnsi="Times New Roman" w:cs="Times New Roman"/>
          <w:i/>
          <w:sz w:val="26"/>
          <w:szCs w:val="26"/>
        </w:rPr>
        <w:t>La vendita di beni di consumo</w:t>
      </w:r>
      <w:r w:rsidR="00B9036A" w:rsidRPr="00AE7E56">
        <w:rPr>
          <w:rFonts w:ascii="Times New Roman" w:hAnsi="Times New Roman" w:cs="Times New Roman"/>
          <w:sz w:val="26"/>
          <w:szCs w:val="26"/>
        </w:rPr>
        <w:t>,</w:t>
      </w:r>
      <w:r w:rsidRPr="00AE7E56">
        <w:rPr>
          <w:rFonts w:ascii="Times New Roman" w:hAnsi="Times New Roman" w:cs="Times New Roman"/>
          <w:sz w:val="26"/>
          <w:szCs w:val="26"/>
        </w:rPr>
        <w:t xml:space="preserve"> Commentario a cura di C.M. Bianca, </w:t>
      </w:r>
      <w:r w:rsidR="00E267EB" w:rsidRPr="00AE7E56">
        <w:rPr>
          <w:rFonts w:ascii="Times New Roman" w:hAnsi="Times New Roman" w:cs="Times New Roman"/>
          <w:sz w:val="26"/>
          <w:szCs w:val="26"/>
        </w:rPr>
        <w:t xml:space="preserve">Padova, Cedam, 2006, </w:t>
      </w:r>
      <w:r w:rsidRPr="00AE7E56">
        <w:rPr>
          <w:rFonts w:ascii="Times New Roman" w:hAnsi="Times New Roman" w:cs="Times New Roman"/>
          <w:sz w:val="26"/>
          <w:szCs w:val="26"/>
        </w:rPr>
        <w:t>pp. 351-356;</w:t>
      </w:r>
    </w:p>
    <w:p w14:paraId="72899F4A" w14:textId="7B251E68" w:rsidR="00C27CD7" w:rsidRPr="00AE7E56" w:rsidRDefault="00C27CD7" w:rsidP="000E6828">
      <w:pPr>
        <w:pStyle w:val="Paragrafoelenco"/>
        <w:widowControl w:val="0"/>
        <w:numPr>
          <w:ilvl w:val="0"/>
          <w:numId w:val="7"/>
        </w:numPr>
        <w:autoSpaceDE w:val="0"/>
        <w:autoSpaceDN w:val="0"/>
        <w:adjustRightInd w:val="0"/>
        <w:spacing w:after="220"/>
        <w:jc w:val="both"/>
        <w:rPr>
          <w:rFonts w:ascii="Times New Roman" w:hAnsi="Times New Roman" w:cs="Times New Roman"/>
          <w:sz w:val="26"/>
          <w:szCs w:val="26"/>
        </w:rPr>
      </w:pPr>
      <w:r w:rsidRPr="00AE7E56">
        <w:rPr>
          <w:rFonts w:ascii="Times New Roman" w:hAnsi="Times New Roman" w:cs="Times New Roman"/>
          <w:smallCaps/>
          <w:sz w:val="26"/>
          <w:szCs w:val="26"/>
        </w:rPr>
        <w:t>F. Ricci</w:t>
      </w:r>
      <w:r w:rsidRPr="00AE7E56">
        <w:rPr>
          <w:rFonts w:ascii="Times New Roman" w:hAnsi="Times New Roman" w:cs="Times New Roman"/>
          <w:sz w:val="26"/>
          <w:szCs w:val="26"/>
        </w:rPr>
        <w:t xml:space="preserve">, </w:t>
      </w:r>
      <w:r w:rsidRPr="00AE7E56">
        <w:rPr>
          <w:rFonts w:ascii="Times New Roman" w:hAnsi="Times New Roman" w:cs="Times New Roman"/>
          <w:i/>
          <w:sz w:val="26"/>
          <w:szCs w:val="26"/>
        </w:rPr>
        <w:t>La nozione di produttore</w:t>
      </w:r>
      <w:r w:rsidRPr="00AE7E56">
        <w:rPr>
          <w:rFonts w:ascii="Times New Roman" w:hAnsi="Times New Roman" w:cs="Times New Roman"/>
          <w:sz w:val="26"/>
          <w:szCs w:val="26"/>
        </w:rPr>
        <w:t xml:space="preserve">, in </w:t>
      </w:r>
      <w:r w:rsidRPr="00AE7E56">
        <w:rPr>
          <w:rFonts w:ascii="Times New Roman" w:hAnsi="Times New Roman" w:cs="Times New Roman"/>
          <w:i/>
          <w:sz w:val="26"/>
          <w:szCs w:val="26"/>
        </w:rPr>
        <w:t>La vendita di beni di consumo</w:t>
      </w:r>
      <w:r w:rsidR="00B9036A" w:rsidRPr="00AE7E56">
        <w:rPr>
          <w:rFonts w:ascii="Times New Roman" w:hAnsi="Times New Roman" w:cs="Times New Roman"/>
          <w:sz w:val="26"/>
          <w:szCs w:val="26"/>
        </w:rPr>
        <w:t>,</w:t>
      </w:r>
      <w:r w:rsidRPr="00AE7E56">
        <w:rPr>
          <w:rFonts w:ascii="Times New Roman" w:hAnsi="Times New Roman" w:cs="Times New Roman"/>
          <w:sz w:val="26"/>
          <w:szCs w:val="26"/>
        </w:rPr>
        <w:t xml:space="preserve"> Commentario a cura di C.M. Bianca, </w:t>
      </w:r>
      <w:r w:rsidR="00E267EB" w:rsidRPr="00AE7E56">
        <w:rPr>
          <w:rFonts w:ascii="Times New Roman" w:hAnsi="Times New Roman" w:cs="Times New Roman"/>
          <w:sz w:val="26"/>
          <w:szCs w:val="26"/>
        </w:rPr>
        <w:t xml:space="preserve">Padova, Cedam, 2006, </w:t>
      </w:r>
      <w:r w:rsidRPr="00AE7E56">
        <w:rPr>
          <w:rFonts w:ascii="Times New Roman" w:hAnsi="Times New Roman" w:cs="Times New Roman"/>
          <w:sz w:val="26"/>
          <w:szCs w:val="26"/>
        </w:rPr>
        <w:t>pp. 357-361;</w:t>
      </w:r>
    </w:p>
    <w:p w14:paraId="24B0D9D3" w14:textId="1BDB5C28" w:rsidR="00C27CD7" w:rsidRPr="00AE7E56" w:rsidRDefault="00C27CD7" w:rsidP="000E6828">
      <w:pPr>
        <w:pStyle w:val="Paragrafoelenco"/>
        <w:widowControl w:val="0"/>
        <w:numPr>
          <w:ilvl w:val="0"/>
          <w:numId w:val="7"/>
        </w:numPr>
        <w:autoSpaceDE w:val="0"/>
        <w:autoSpaceDN w:val="0"/>
        <w:adjustRightInd w:val="0"/>
        <w:spacing w:after="220"/>
        <w:jc w:val="both"/>
        <w:rPr>
          <w:rFonts w:ascii="Times New Roman" w:hAnsi="Times New Roman" w:cs="Times New Roman"/>
          <w:sz w:val="26"/>
          <w:szCs w:val="26"/>
        </w:rPr>
      </w:pPr>
      <w:r w:rsidRPr="00AE7E56">
        <w:rPr>
          <w:rFonts w:ascii="Times New Roman" w:hAnsi="Times New Roman" w:cs="Times New Roman"/>
          <w:smallCaps/>
          <w:sz w:val="26"/>
          <w:szCs w:val="26"/>
        </w:rPr>
        <w:t>F. Ricci</w:t>
      </w:r>
      <w:r w:rsidRPr="00AE7E56">
        <w:rPr>
          <w:rFonts w:ascii="Times New Roman" w:hAnsi="Times New Roman" w:cs="Times New Roman"/>
          <w:sz w:val="26"/>
          <w:szCs w:val="26"/>
        </w:rPr>
        <w:t xml:space="preserve">, </w:t>
      </w:r>
      <w:r w:rsidRPr="00AE7E56">
        <w:rPr>
          <w:rFonts w:ascii="Times New Roman" w:hAnsi="Times New Roman" w:cs="Times New Roman"/>
          <w:i/>
          <w:sz w:val="26"/>
          <w:szCs w:val="26"/>
        </w:rPr>
        <w:t>Libertà e responsabilità nei contratti telematici</w:t>
      </w:r>
      <w:r w:rsidRPr="00AE7E56">
        <w:rPr>
          <w:rFonts w:ascii="Times New Roman" w:hAnsi="Times New Roman" w:cs="Times New Roman"/>
          <w:sz w:val="26"/>
          <w:szCs w:val="26"/>
        </w:rPr>
        <w:t xml:space="preserve">, in </w:t>
      </w:r>
      <w:r w:rsidRPr="00AE7E56">
        <w:rPr>
          <w:rFonts w:ascii="Times New Roman" w:hAnsi="Times New Roman" w:cs="Times New Roman"/>
          <w:i/>
          <w:sz w:val="26"/>
          <w:szCs w:val="26"/>
        </w:rPr>
        <w:t>Obbligazioni e contratti</w:t>
      </w:r>
      <w:r w:rsidRPr="00AE7E56">
        <w:rPr>
          <w:rFonts w:ascii="Times New Roman" w:hAnsi="Times New Roman" w:cs="Times New Roman"/>
          <w:sz w:val="26"/>
          <w:szCs w:val="26"/>
        </w:rPr>
        <w:t xml:space="preserve">, </w:t>
      </w:r>
      <w:r w:rsidR="00E267EB" w:rsidRPr="00AE7E56">
        <w:rPr>
          <w:rFonts w:ascii="Times New Roman" w:hAnsi="Times New Roman" w:cs="Times New Roman"/>
          <w:sz w:val="26"/>
          <w:szCs w:val="26"/>
        </w:rPr>
        <w:t>Torino, UTET,</w:t>
      </w:r>
      <w:r w:rsidR="00B9036A" w:rsidRPr="00AE7E56">
        <w:rPr>
          <w:rFonts w:ascii="Times New Roman" w:hAnsi="Times New Roman" w:cs="Times New Roman"/>
          <w:sz w:val="26"/>
          <w:szCs w:val="26"/>
        </w:rPr>
        <w:t xml:space="preserve"> </w:t>
      </w:r>
      <w:r w:rsidR="00E267EB" w:rsidRPr="00AE7E56">
        <w:rPr>
          <w:rFonts w:ascii="Times New Roman" w:hAnsi="Times New Roman" w:cs="Times New Roman"/>
          <w:sz w:val="26"/>
          <w:szCs w:val="26"/>
        </w:rPr>
        <w:t>2007, pp. 827 – 835</w:t>
      </w:r>
      <w:r w:rsidRPr="00AE7E56">
        <w:rPr>
          <w:rFonts w:ascii="Times New Roman" w:hAnsi="Times New Roman" w:cs="Times New Roman"/>
          <w:sz w:val="26"/>
          <w:szCs w:val="26"/>
        </w:rPr>
        <w:t>;</w:t>
      </w:r>
    </w:p>
    <w:p w14:paraId="2FA14028" w14:textId="7DF87089" w:rsidR="00C27CD7" w:rsidRPr="00AE7E56" w:rsidRDefault="00C27CD7" w:rsidP="000E6828">
      <w:pPr>
        <w:pStyle w:val="Paragrafoelenco"/>
        <w:widowControl w:val="0"/>
        <w:numPr>
          <w:ilvl w:val="0"/>
          <w:numId w:val="7"/>
        </w:numPr>
        <w:autoSpaceDE w:val="0"/>
        <w:autoSpaceDN w:val="0"/>
        <w:adjustRightInd w:val="0"/>
        <w:spacing w:after="220"/>
        <w:jc w:val="both"/>
        <w:rPr>
          <w:rFonts w:ascii="Times New Roman" w:hAnsi="Times New Roman" w:cs="Times New Roman"/>
          <w:sz w:val="26"/>
          <w:szCs w:val="26"/>
        </w:rPr>
      </w:pPr>
      <w:r w:rsidRPr="00AE7E56">
        <w:rPr>
          <w:rFonts w:ascii="Times New Roman" w:hAnsi="Times New Roman" w:cs="Times New Roman"/>
          <w:smallCaps/>
          <w:sz w:val="26"/>
          <w:szCs w:val="26"/>
        </w:rPr>
        <w:t>F. Ricci</w:t>
      </w:r>
      <w:r w:rsidRPr="00AE7E56">
        <w:rPr>
          <w:rFonts w:ascii="Times New Roman" w:hAnsi="Times New Roman" w:cs="Times New Roman"/>
          <w:sz w:val="26"/>
          <w:szCs w:val="26"/>
        </w:rPr>
        <w:t xml:space="preserve">, </w:t>
      </w:r>
      <w:r w:rsidRPr="00AE7E56">
        <w:rPr>
          <w:rFonts w:ascii="Times New Roman" w:hAnsi="Times New Roman" w:cs="Times New Roman"/>
          <w:i/>
          <w:sz w:val="26"/>
          <w:szCs w:val="26"/>
        </w:rPr>
        <w:t>Due diligence liability in the Italian civil law</w:t>
      </w:r>
      <w:r w:rsidRPr="00AE7E56">
        <w:rPr>
          <w:rFonts w:ascii="Times New Roman" w:hAnsi="Times New Roman" w:cs="Times New Roman"/>
          <w:sz w:val="26"/>
          <w:szCs w:val="26"/>
        </w:rPr>
        <w:t xml:space="preserve">, in </w:t>
      </w:r>
      <w:r w:rsidRPr="00AE7E56">
        <w:rPr>
          <w:rFonts w:ascii="Times New Roman" w:hAnsi="Times New Roman" w:cs="Times New Roman"/>
          <w:i/>
          <w:sz w:val="26"/>
          <w:szCs w:val="26"/>
        </w:rPr>
        <w:t>Megatrend Review</w:t>
      </w:r>
      <w:r w:rsidRPr="00AE7E56">
        <w:rPr>
          <w:rFonts w:ascii="Times New Roman" w:hAnsi="Times New Roman" w:cs="Times New Roman"/>
          <w:sz w:val="26"/>
          <w:szCs w:val="26"/>
        </w:rPr>
        <w:t>, 2009</w:t>
      </w:r>
      <w:r w:rsidR="002D271F" w:rsidRPr="00AE7E56">
        <w:rPr>
          <w:rFonts w:ascii="Times New Roman" w:hAnsi="Times New Roman" w:cs="Times New Roman"/>
          <w:sz w:val="26"/>
          <w:szCs w:val="26"/>
        </w:rPr>
        <w:t>, p. 181 -194</w:t>
      </w:r>
      <w:r w:rsidRPr="00AE7E56">
        <w:rPr>
          <w:rFonts w:ascii="Times New Roman" w:hAnsi="Times New Roman" w:cs="Times New Roman"/>
          <w:sz w:val="26"/>
          <w:szCs w:val="26"/>
        </w:rPr>
        <w:t>;</w:t>
      </w:r>
    </w:p>
    <w:p w14:paraId="58270377" w14:textId="30CC60F1" w:rsidR="00C27CD7" w:rsidRPr="00AE7E56" w:rsidRDefault="00AE5F4B" w:rsidP="000E6828">
      <w:pPr>
        <w:pStyle w:val="Paragrafoelenco"/>
        <w:widowControl w:val="0"/>
        <w:numPr>
          <w:ilvl w:val="0"/>
          <w:numId w:val="1"/>
        </w:numPr>
        <w:autoSpaceDE w:val="0"/>
        <w:autoSpaceDN w:val="0"/>
        <w:adjustRightInd w:val="0"/>
        <w:spacing w:after="220"/>
        <w:jc w:val="both"/>
        <w:rPr>
          <w:rFonts w:ascii="Times New Roman" w:hAnsi="Times New Roman" w:cs="Times New Roman"/>
          <w:sz w:val="26"/>
          <w:szCs w:val="26"/>
        </w:rPr>
      </w:pPr>
      <w:r w:rsidRPr="00AE7E56">
        <w:rPr>
          <w:rFonts w:ascii="Times New Roman" w:hAnsi="Times New Roman" w:cs="Times New Roman"/>
          <w:sz w:val="26"/>
          <w:szCs w:val="26"/>
        </w:rPr>
        <w:t>Contributi a vol</w:t>
      </w:r>
      <w:r w:rsidR="00C27CD7" w:rsidRPr="00AE7E56">
        <w:rPr>
          <w:rFonts w:ascii="Times New Roman" w:hAnsi="Times New Roman" w:cs="Times New Roman"/>
          <w:sz w:val="26"/>
          <w:szCs w:val="26"/>
        </w:rPr>
        <w:t>umi collettanei:</w:t>
      </w:r>
    </w:p>
    <w:p w14:paraId="6BBCCA43" w14:textId="2F3CAF73" w:rsidR="00C27CD7" w:rsidRPr="00AE7E56" w:rsidRDefault="00C27CD7" w:rsidP="000E6828">
      <w:pPr>
        <w:pStyle w:val="Paragrafoelenco"/>
        <w:widowControl w:val="0"/>
        <w:numPr>
          <w:ilvl w:val="0"/>
          <w:numId w:val="9"/>
        </w:numPr>
        <w:autoSpaceDE w:val="0"/>
        <w:autoSpaceDN w:val="0"/>
        <w:adjustRightInd w:val="0"/>
        <w:spacing w:after="220"/>
        <w:jc w:val="both"/>
        <w:rPr>
          <w:rFonts w:ascii="Times New Roman" w:hAnsi="Times New Roman" w:cs="Times New Roman"/>
          <w:sz w:val="26"/>
          <w:szCs w:val="26"/>
        </w:rPr>
      </w:pPr>
      <w:r w:rsidRPr="00AE7E56">
        <w:rPr>
          <w:rFonts w:ascii="Times New Roman" w:hAnsi="Times New Roman" w:cs="Times New Roman"/>
          <w:smallCaps/>
          <w:sz w:val="26"/>
          <w:szCs w:val="26"/>
        </w:rPr>
        <w:t>F. Ricci</w:t>
      </w:r>
      <w:r w:rsidRPr="00AE7E56">
        <w:rPr>
          <w:rFonts w:ascii="Times New Roman" w:hAnsi="Times New Roman" w:cs="Times New Roman"/>
          <w:sz w:val="26"/>
          <w:szCs w:val="26"/>
        </w:rPr>
        <w:t xml:space="preserve">, Teleshopping </w:t>
      </w:r>
      <w:r w:rsidRPr="00AE7E56">
        <w:rPr>
          <w:rFonts w:ascii="Times New Roman" w:hAnsi="Times New Roman" w:cs="Times New Roman"/>
          <w:i/>
          <w:sz w:val="26"/>
          <w:szCs w:val="26"/>
        </w:rPr>
        <w:t>e vendite a distanza nella disciplina delle vendite aggressive</w:t>
      </w:r>
      <w:r w:rsidRPr="00AE7E56">
        <w:rPr>
          <w:rFonts w:ascii="Times New Roman" w:hAnsi="Times New Roman" w:cs="Times New Roman"/>
          <w:sz w:val="26"/>
          <w:szCs w:val="26"/>
        </w:rPr>
        <w:t xml:space="preserve">, in </w:t>
      </w:r>
      <w:r w:rsidRPr="00AE7E56">
        <w:rPr>
          <w:rFonts w:ascii="Times New Roman" w:hAnsi="Times New Roman" w:cs="Times New Roman"/>
          <w:i/>
          <w:sz w:val="26"/>
          <w:szCs w:val="26"/>
        </w:rPr>
        <w:t>Materiali e commenti sul nuovo diritto dei contratti</w:t>
      </w:r>
      <w:r w:rsidRPr="00AE7E56">
        <w:rPr>
          <w:rFonts w:ascii="Times New Roman" w:hAnsi="Times New Roman" w:cs="Times New Roman"/>
          <w:sz w:val="26"/>
          <w:szCs w:val="26"/>
        </w:rPr>
        <w:t xml:space="preserve">, </w:t>
      </w:r>
      <w:r w:rsidR="00B9036A" w:rsidRPr="00AE7E56">
        <w:rPr>
          <w:rFonts w:ascii="Times New Roman" w:hAnsi="Times New Roman" w:cs="Times New Roman"/>
          <w:sz w:val="26"/>
          <w:szCs w:val="26"/>
        </w:rPr>
        <w:t xml:space="preserve">a cura di G. Vettori, </w:t>
      </w:r>
      <w:r w:rsidR="00E267EB" w:rsidRPr="00AE7E56">
        <w:rPr>
          <w:rFonts w:ascii="Times New Roman" w:hAnsi="Times New Roman" w:cs="Times New Roman"/>
          <w:sz w:val="26"/>
          <w:szCs w:val="26"/>
        </w:rPr>
        <w:t>Padova, Cedam,</w:t>
      </w:r>
      <w:r w:rsidRPr="00AE7E56">
        <w:rPr>
          <w:rFonts w:ascii="Times New Roman" w:hAnsi="Times New Roman" w:cs="Times New Roman"/>
          <w:sz w:val="26"/>
          <w:szCs w:val="26"/>
        </w:rPr>
        <w:t xml:space="preserve"> 1999, pp. 258 - 293;</w:t>
      </w:r>
    </w:p>
    <w:p w14:paraId="0C1C850A" w14:textId="536C2897" w:rsidR="00C27CD7" w:rsidRPr="00AE7E56" w:rsidRDefault="00C27CD7" w:rsidP="000E6828">
      <w:pPr>
        <w:pStyle w:val="Paragrafoelenco"/>
        <w:widowControl w:val="0"/>
        <w:numPr>
          <w:ilvl w:val="0"/>
          <w:numId w:val="9"/>
        </w:numPr>
        <w:autoSpaceDE w:val="0"/>
        <w:autoSpaceDN w:val="0"/>
        <w:adjustRightInd w:val="0"/>
        <w:spacing w:after="220"/>
        <w:jc w:val="both"/>
        <w:rPr>
          <w:rFonts w:ascii="Times New Roman" w:hAnsi="Times New Roman" w:cs="Times New Roman"/>
          <w:sz w:val="26"/>
          <w:szCs w:val="26"/>
        </w:rPr>
      </w:pPr>
      <w:r w:rsidRPr="00AE7E56">
        <w:rPr>
          <w:rFonts w:ascii="Times New Roman" w:hAnsi="Times New Roman" w:cs="Times New Roman"/>
          <w:smallCaps/>
          <w:sz w:val="26"/>
          <w:szCs w:val="26"/>
        </w:rPr>
        <w:t>F. Ricci</w:t>
      </w:r>
      <w:r w:rsidRPr="00AE7E56">
        <w:rPr>
          <w:rFonts w:ascii="Times New Roman" w:hAnsi="Times New Roman" w:cs="Times New Roman"/>
          <w:sz w:val="26"/>
          <w:szCs w:val="26"/>
        </w:rPr>
        <w:t xml:space="preserve">, </w:t>
      </w:r>
      <w:r w:rsidRPr="00AE7E56">
        <w:rPr>
          <w:rFonts w:ascii="Times New Roman" w:hAnsi="Times New Roman" w:cs="Times New Roman"/>
          <w:i/>
          <w:sz w:val="26"/>
          <w:szCs w:val="26"/>
        </w:rPr>
        <w:t>Commento agli artt. 1977 - 1986 cod. civ.</w:t>
      </w:r>
      <w:r w:rsidRPr="00AE7E56">
        <w:rPr>
          <w:rFonts w:ascii="Times New Roman" w:hAnsi="Times New Roman" w:cs="Times New Roman"/>
          <w:sz w:val="26"/>
          <w:szCs w:val="26"/>
        </w:rPr>
        <w:t xml:space="preserve">, in AA.VV., </w:t>
      </w:r>
      <w:r w:rsidR="00C14C0E" w:rsidRPr="00AE7E56">
        <w:rPr>
          <w:rFonts w:ascii="Times New Roman" w:hAnsi="Times New Roman" w:cs="Times New Roman"/>
          <w:i/>
          <w:sz w:val="26"/>
          <w:szCs w:val="26"/>
        </w:rPr>
        <w:t>Codice civile commentato</w:t>
      </w:r>
      <w:r w:rsidRPr="00AE7E56">
        <w:rPr>
          <w:rFonts w:ascii="Times New Roman" w:hAnsi="Times New Roman" w:cs="Times New Roman"/>
          <w:sz w:val="26"/>
          <w:szCs w:val="26"/>
        </w:rPr>
        <w:t xml:space="preserve">, </w:t>
      </w:r>
      <w:r w:rsidR="00C14C0E" w:rsidRPr="00AE7E56">
        <w:rPr>
          <w:rFonts w:ascii="Times New Roman" w:hAnsi="Times New Roman" w:cs="Times New Roman"/>
          <w:sz w:val="26"/>
          <w:szCs w:val="26"/>
        </w:rPr>
        <w:t xml:space="preserve">a cura di G. Bonilini – M. Confortini – C. Granelli, in </w:t>
      </w:r>
      <w:r w:rsidR="00C14C0E" w:rsidRPr="00AE7E56">
        <w:rPr>
          <w:rFonts w:ascii="Times New Roman" w:hAnsi="Times New Roman" w:cs="Times New Roman"/>
          <w:i/>
          <w:sz w:val="26"/>
          <w:szCs w:val="26"/>
        </w:rPr>
        <w:t>I codici ipertestuali</w:t>
      </w:r>
      <w:r w:rsidR="00C14C0E" w:rsidRPr="00AE7E56">
        <w:rPr>
          <w:rFonts w:ascii="Times New Roman" w:hAnsi="Times New Roman" w:cs="Times New Roman"/>
          <w:sz w:val="26"/>
          <w:szCs w:val="26"/>
        </w:rPr>
        <w:t xml:space="preserve">, collana diretta da G. Bonilini e M. Granelli, </w:t>
      </w:r>
      <w:r w:rsidRPr="00AE7E56">
        <w:rPr>
          <w:rFonts w:ascii="Times New Roman" w:hAnsi="Times New Roman" w:cs="Times New Roman"/>
          <w:sz w:val="26"/>
          <w:szCs w:val="26"/>
        </w:rPr>
        <w:t xml:space="preserve">I ed., </w:t>
      </w:r>
      <w:r w:rsidR="00E267EB" w:rsidRPr="00AE7E56">
        <w:rPr>
          <w:rFonts w:ascii="Times New Roman" w:hAnsi="Times New Roman" w:cs="Times New Roman"/>
          <w:sz w:val="26"/>
          <w:szCs w:val="26"/>
        </w:rPr>
        <w:t>Torino, UTET,</w:t>
      </w:r>
      <w:r w:rsidRPr="00AE7E56">
        <w:rPr>
          <w:rFonts w:ascii="Times New Roman" w:hAnsi="Times New Roman" w:cs="Times New Roman"/>
          <w:sz w:val="26"/>
          <w:szCs w:val="26"/>
        </w:rPr>
        <w:t xml:space="preserve"> 2001, pp. 3032 - 3041 (ed edizioni successive</w:t>
      </w:r>
      <w:r w:rsidR="00C14C0E" w:rsidRPr="00AE7E56">
        <w:rPr>
          <w:rFonts w:ascii="Times New Roman" w:hAnsi="Times New Roman" w:cs="Times New Roman"/>
          <w:sz w:val="26"/>
          <w:szCs w:val="26"/>
        </w:rPr>
        <w:t>; attualmente: III ed. aggiornata, UTET., Torino, 2009</w:t>
      </w:r>
      <w:r w:rsidRPr="00AE7E56">
        <w:rPr>
          <w:rFonts w:ascii="Times New Roman" w:hAnsi="Times New Roman" w:cs="Times New Roman"/>
          <w:sz w:val="26"/>
          <w:szCs w:val="26"/>
        </w:rPr>
        <w:t>);</w:t>
      </w:r>
    </w:p>
    <w:p w14:paraId="541F31D6" w14:textId="1D5C5425" w:rsidR="00C27CD7" w:rsidRPr="00AE7E56" w:rsidRDefault="00C27CD7" w:rsidP="000E6828">
      <w:pPr>
        <w:pStyle w:val="Paragrafoelenco"/>
        <w:widowControl w:val="0"/>
        <w:numPr>
          <w:ilvl w:val="0"/>
          <w:numId w:val="9"/>
        </w:numPr>
        <w:autoSpaceDE w:val="0"/>
        <w:autoSpaceDN w:val="0"/>
        <w:adjustRightInd w:val="0"/>
        <w:spacing w:after="220"/>
        <w:jc w:val="both"/>
        <w:rPr>
          <w:rFonts w:ascii="Times New Roman" w:hAnsi="Times New Roman" w:cs="Times New Roman"/>
          <w:sz w:val="26"/>
          <w:szCs w:val="26"/>
        </w:rPr>
      </w:pPr>
      <w:r w:rsidRPr="00AE7E56">
        <w:rPr>
          <w:rFonts w:ascii="Times New Roman" w:hAnsi="Times New Roman" w:cs="Times New Roman"/>
          <w:smallCaps/>
          <w:sz w:val="26"/>
          <w:szCs w:val="26"/>
        </w:rPr>
        <w:t>F. Ricci</w:t>
      </w:r>
      <w:r w:rsidRPr="00AE7E56">
        <w:rPr>
          <w:rFonts w:ascii="Times New Roman" w:hAnsi="Times New Roman" w:cs="Times New Roman"/>
          <w:sz w:val="26"/>
          <w:szCs w:val="26"/>
        </w:rPr>
        <w:t xml:space="preserve">, </w:t>
      </w:r>
      <w:r w:rsidRPr="00AE7E56">
        <w:rPr>
          <w:rFonts w:ascii="Times New Roman" w:hAnsi="Times New Roman" w:cs="Times New Roman"/>
          <w:i/>
          <w:sz w:val="26"/>
          <w:szCs w:val="26"/>
        </w:rPr>
        <w:t>Commento all’art. 1519-</w:t>
      </w:r>
      <w:r w:rsidRPr="00AE7E56">
        <w:rPr>
          <w:rFonts w:ascii="Times New Roman" w:hAnsi="Times New Roman" w:cs="Times New Roman"/>
          <w:sz w:val="26"/>
          <w:szCs w:val="26"/>
        </w:rPr>
        <w:t>bis</w:t>
      </w:r>
      <w:r w:rsidRPr="00AE7E56">
        <w:rPr>
          <w:rFonts w:ascii="Times New Roman" w:hAnsi="Times New Roman" w:cs="Times New Roman"/>
          <w:i/>
          <w:sz w:val="26"/>
          <w:szCs w:val="26"/>
        </w:rPr>
        <w:t>, secondo comma, lett. c (Nozione di venditore nella vendita di beni di consumo)</w:t>
      </w:r>
      <w:r w:rsidRPr="00AE7E56">
        <w:rPr>
          <w:rFonts w:ascii="Times New Roman" w:hAnsi="Times New Roman" w:cs="Times New Roman"/>
          <w:sz w:val="26"/>
          <w:szCs w:val="26"/>
        </w:rPr>
        <w:t xml:space="preserve">, in </w:t>
      </w:r>
      <w:r w:rsidRPr="00AE7E56">
        <w:rPr>
          <w:rFonts w:ascii="Times New Roman" w:hAnsi="Times New Roman" w:cs="Times New Roman"/>
          <w:i/>
          <w:sz w:val="26"/>
          <w:szCs w:val="26"/>
        </w:rPr>
        <w:t>Commentario sulla vendita di beni di consumo</w:t>
      </w:r>
      <w:r w:rsidRPr="00AE7E56">
        <w:rPr>
          <w:rFonts w:ascii="Times New Roman" w:hAnsi="Times New Roman" w:cs="Times New Roman"/>
          <w:sz w:val="26"/>
          <w:szCs w:val="26"/>
        </w:rPr>
        <w:t xml:space="preserve">, a cura di S. Patti, </w:t>
      </w:r>
      <w:r w:rsidR="00EA7A09" w:rsidRPr="00AE7E56">
        <w:rPr>
          <w:rFonts w:ascii="Times New Roman" w:hAnsi="Times New Roman" w:cs="Times New Roman"/>
          <w:sz w:val="26"/>
          <w:szCs w:val="26"/>
        </w:rPr>
        <w:t>Milano, Giuffrè,</w:t>
      </w:r>
      <w:r w:rsidRPr="00AE7E56">
        <w:rPr>
          <w:rFonts w:ascii="Times New Roman" w:hAnsi="Times New Roman" w:cs="Times New Roman"/>
          <w:sz w:val="26"/>
          <w:szCs w:val="26"/>
        </w:rPr>
        <w:t xml:space="preserve"> 2004, pp. 57-60;</w:t>
      </w:r>
    </w:p>
    <w:p w14:paraId="4BC7CED6" w14:textId="09A341C1" w:rsidR="00C27CD7" w:rsidRPr="00AE7E56" w:rsidRDefault="00C27CD7" w:rsidP="000E6828">
      <w:pPr>
        <w:pStyle w:val="Paragrafoelenco"/>
        <w:widowControl w:val="0"/>
        <w:numPr>
          <w:ilvl w:val="0"/>
          <w:numId w:val="9"/>
        </w:numPr>
        <w:autoSpaceDE w:val="0"/>
        <w:autoSpaceDN w:val="0"/>
        <w:adjustRightInd w:val="0"/>
        <w:spacing w:after="220"/>
        <w:jc w:val="both"/>
        <w:rPr>
          <w:rFonts w:ascii="Times New Roman" w:hAnsi="Times New Roman" w:cs="Times New Roman"/>
          <w:sz w:val="26"/>
          <w:szCs w:val="26"/>
        </w:rPr>
      </w:pPr>
      <w:r w:rsidRPr="00AE7E56">
        <w:rPr>
          <w:rFonts w:ascii="Times New Roman" w:hAnsi="Times New Roman" w:cs="Times New Roman"/>
          <w:smallCaps/>
          <w:sz w:val="26"/>
          <w:szCs w:val="26"/>
        </w:rPr>
        <w:t>F. Ricci</w:t>
      </w:r>
      <w:r w:rsidRPr="00AE7E56">
        <w:rPr>
          <w:rFonts w:ascii="Times New Roman" w:hAnsi="Times New Roman" w:cs="Times New Roman"/>
          <w:sz w:val="26"/>
          <w:szCs w:val="26"/>
        </w:rPr>
        <w:t xml:space="preserve">, </w:t>
      </w:r>
      <w:r w:rsidRPr="00AE7E56">
        <w:rPr>
          <w:rFonts w:ascii="Times New Roman" w:hAnsi="Times New Roman" w:cs="Times New Roman"/>
          <w:i/>
          <w:sz w:val="26"/>
          <w:szCs w:val="26"/>
        </w:rPr>
        <w:t>Commento all’art. 1519-sexies (Termini di prescrizione e decadenza nella garanzia legale per la vendita di beni di consumo)</w:t>
      </w:r>
      <w:r w:rsidRPr="00AE7E56">
        <w:rPr>
          <w:rFonts w:ascii="Times New Roman" w:hAnsi="Times New Roman" w:cs="Times New Roman"/>
          <w:sz w:val="26"/>
          <w:szCs w:val="26"/>
        </w:rPr>
        <w:t xml:space="preserve">, in </w:t>
      </w:r>
      <w:r w:rsidRPr="00AE7E56">
        <w:rPr>
          <w:rFonts w:ascii="Times New Roman" w:hAnsi="Times New Roman" w:cs="Times New Roman"/>
          <w:i/>
          <w:sz w:val="26"/>
          <w:szCs w:val="26"/>
        </w:rPr>
        <w:t>Commentario sulla vendita di beni di consumo</w:t>
      </w:r>
      <w:r w:rsidRPr="00AE7E56">
        <w:rPr>
          <w:rFonts w:ascii="Times New Roman" w:hAnsi="Times New Roman" w:cs="Times New Roman"/>
          <w:sz w:val="26"/>
          <w:szCs w:val="26"/>
        </w:rPr>
        <w:t xml:space="preserve">, a cura di S. Patti, </w:t>
      </w:r>
      <w:r w:rsidR="00EA7A09" w:rsidRPr="00AE7E56">
        <w:rPr>
          <w:rFonts w:ascii="Times New Roman" w:hAnsi="Times New Roman" w:cs="Times New Roman"/>
          <w:sz w:val="26"/>
          <w:szCs w:val="26"/>
        </w:rPr>
        <w:t>Milano, Giuffrè,</w:t>
      </w:r>
      <w:r w:rsidRPr="00AE7E56">
        <w:rPr>
          <w:rFonts w:ascii="Times New Roman" w:hAnsi="Times New Roman" w:cs="Times New Roman"/>
          <w:sz w:val="26"/>
          <w:szCs w:val="26"/>
        </w:rPr>
        <w:t xml:space="preserve"> 2004, pp. 329-350;</w:t>
      </w:r>
    </w:p>
    <w:p w14:paraId="4B56B764" w14:textId="3D88C438" w:rsidR="00C27CD7" w:rsidRPr="00AE7E56" w:rsidRDefault="00C27CD7" w:rsidP="000E6828">
      <w:pPr>
        <w:pStyle w:val="Paragrafoelenco"/>
        <w:widowControl w:val="0"/>
        <w:numPr>
          <w:ilvl w:val="0"/>
          <w:numId w:val="9"/>
        </w:numPr>
        <w:autoSpaceDE w:val="0"/>
        <w:autoSpaceDN w:val="0"/>
        <w:adjustRightInd w:val="0"/>
        <w:spacing w:after="220"/>
        <w:jc w:val="both"/>
        <w:rPr>
          <w:rFonts w:ascii="Times New Roman" w:hAnsi="Times New Roman" w:cs="Times New Roman"/>
          <w:sz w:val="26"/>
          <w:szCs w:val="26"/>
        </w:rPr>
      </w:pPr>
      <w:r w:rsidRPr="00AE7E56">
        <w:rPr>
          <w:rFonts w:ascii="Times New Roman" w:hAnsi="Times New Roman" w:cs="Times New Roman"/>
          <w:smallCaps/>
          <w:sz w:val="26"/>
          <w:szCs w:val="26"/>
        </w:rPr>
        <w:t>F. Ricci</w:t>
      </w:r>
      <w:r w:rsidRPr="00AE7E56">
        <w:rPr>
          <w:rFonts w:ascii="Times New Roman" w:hAnsi="Times New Roman" w:cs="Times New Roman"/>
          <w:sz w:val="26"/>
          <w:szCs w:val="26"/>
        </w:rPr>
        <w:t xml:space="preserve">, </w:t>
      </w:r>
      <w:r w:rsidRPr="00AE7E56">
        <w:rPr>
          <w:rFonts w:ascii="Times New Roman" w:hAnsi="Times New Roman" w:cs="Times New Roman"/>
          <w:i/>
          <w:sz w:val="26"/>
          <w:szCs w:val="26"/>
        </w:rPr>
        <w:t>Commento all’art. 1519-</w:t>
      </w:r>
      <w:r w:rsidRPr="00AE7E56">
        <w:rPr>
          <w:rFonts w:ascii="Times New Roman" w:hAnsi="Times New Roman" w:cs="Times New Roman"/>
          <w:sz w:val="26"/>
          <w:szCs w:val="26"/>
        </w:rPr>
        <w:t>octies</w:t>
      </w:r>
      <w:r w:rsidRPr="00AE7E56">
        <w:rPr>
          <w:rFonts w:ascii="Times New Roman" w:hAnsi="Times New Roman" w:cs="Times New Roman"/>
          <w:i/>
          <w:sz w:val="26"/>
          <w:szCs w:val="26"/>
        </w:rPr>
        <w:t>, terzo comma, cod. civ. (Limiti ai patti per l’applicazione della legislazione di un paese extracomunitario al contratto di vendita di beni di consumo)</w:t>
      </w:r>
      <w:r w:rsidRPr="00AE7E56">
        <w:rPr>
          <w:rFonts w:ascii="Times New Roman" w:hAnsi="Times New Roman" w:cs="Times New Roman"/>
          <w:sz w:val="26"/>
          <w:szCs w:val="26"/>
        </w:rPr>
        <w:t xml:space="preserve">, in </w:t>
      </w:r>
      <w:r w:rsidRPr="00AE7E56">
        <w:rPr>
          <w:rFonts w:ascii="Times New Roman" w:hAnsi="Times New Roman" w:cs="Times New Roman"/>
          <w:i/>
          <w:sz w:val="26"/>
          <w:szCs w:val="26"/>
        </w:rPr>
        <w:t>Commentario sulla vendita di beni di consumo</w:t>
      </w:r>
      <w:r w:rsidRPr="00AE7E56">
        <w:rPr>
          <w:rFonts w:ascii="Times New Roman" w:hAnsi="Times New Roman" w:cs="Times New Roman"/>
          <w:sz w:val="26"/>
          <w:szCs w:val="26"/>
        </w:rPr>
        <w:t xml:space="preserve">, a cura di S. Patti, </w:t>
      </w:r>
      <w:r w:rsidR="00EA7A09" w:rsidRPr="00AE7E56">
        <w:rPr>
          <w:rFonts w:ascii="Times New Roman" w:hAnsi="Times New Roman" w:cs="Times New Roman"/>
          <w:sz w:val="26"/>
          <w:szCs w:val="26"/>
        </w:rPr>
        <w:t>Milano, Giuffrè,</w:t>
      </w:r>
      <w:r w:rsidRPr="00AE7E56">
        <w:rPr>
          <w:rFonts w:ascii="Times New Roman" w:hAnsi="Times New Roman" w:cs="Times New Roman"/>
          <w:sz w:val="26"/>
          <w:szCs w:val="26"/>
        </w:rPr>
        <w:t xml:space="preserve"> 2004, pp. 430 - 436;</w:t>
      </w:r>
    </w:p>
    <w:p w14:paraId="58C65463" w14:textId="292BC4AE" w:rsidR="00C27CD7" w:rsidRPr="00AE7E56" w:rsidRDefault="00C27CD7" w:rsidP="000E6828">
      <w:pPr>
        <w:pStyle w:val="Paragrafoelenco"/>
        <w:widowControl w:val="0"/>
        <w:numPr>
          <w:ilvl w:val="0"/>
          <w:numId w:val="9"/>
        </w:numPr>
        <w:autoSpaceDE w:val="0"/>
        <w:autoSpaceDN w:val="0"/>
        <w:adjustRightInd w:val="0"/>
        <w:spacing w:after="220"/>
        <w:jc w:val="both"/>
        <w:rPr>
          <w:rFonts w:ascii="Times New Roman" w:hAnsi="Times New Roman" w:cs="Times New Roman"/>
          <w:sz w:val="26"/>
          <w:szCs w:val="26"/>
        </w:rPr>
      </w:pPr>
      <w:r w:rsidRPr="00AE7E56">
        <w:rPr>
          <w:rFonts w:ascii="Times New Roman" w:hAnsi="Times New Roman" w:cs="Times New Roman"/>
          <w:smallCaps/>
          <w:sz w:val="26"/>
          <w:szCs w:val="26"/>
        </w:rPr>
        <w:t>F. Ricci</w:t>
      </w:r>
      <w:r w:rsidRPr="00AE7E56">
        <w:rPr>
          <w:rFonts w:ascii="Times New Roman" w:hAnsi="Times New Roman" w:cs="Times New Roman"/>
          <w:sz w:val="26"/>
          <w:szCs w:val="26"/>
        </w:rPr>
        <w:t xml:space="preserve">, </w:t>
      </w:r>
      <w:r w:rsidRPr="00AE7E56">
        <w:rPr>
          <w:rFonts w:ascii="Times New Roman" w:hAnsi="Times New Roman" w:cs="Times New Roman"/>
          <w:i/>
          <w:sz w:val="26"/>
          <w:szCs w:val="26"/>
        </w:rPr>
        <w:t>Commento all’art. 68 (Commercio elettronico – Rinvio)</w:t>
      </w:r>
      <w:r w:rsidRPr="00AE7E56">
        <w:rPr>
          <w:rFonts w:ascii="Times New Roman" w:hAnsi="Times New Roman" w:cs="Times New Roman"/>
          <w:sz w:val="26"/>
          <w:szCs w:val="26"/>
        </w:rPr>
        <w:t xml:space="preserve">, in </w:t>
      </w:r>
      <w:r w:rsidRPr="00AE7E56">
        <w:rPr>
          <w:rFonts w:ascii="Times New Roman" w:hAnsi="Times New Roman" w:cs="Times New Roman"/>
          <w:i/>
          <w:sz w:val="26"/>
          <w:szCs w:val="26"/>
        </w:rPr>
        <w:t>Codice del consumo</w:t>
      </w:r>
      <w:r w:rsidR="00C14C0E" w:rsidRPr="00AE7E56">
        <w:rPr>
          <w:rFonts w:ascii="Times New Roman" w:hAnsi="Times New Roman" w:cs="Times New Roman"/>
          <w:sz w:val="26"/>
          <w:szCs w:val="26"/>
        </w:rPr>
        <w:t>, C</w:t>
      </w:r>
      <w:r w:rsidRPr="00AE7E56">
        <w:rPr>
          <w:rFonts w:ascii="Times New Roman" w:hAnsi="Times New Roman" w:cs="Times New Roman"/>
          <w:sz w:val="26"/>
          <w:szCs w:val="26"/>
        </w:rPr>
        <w:t xml:space="preserve">ommentario a cura di G. Alpa e L. Rossi Carleo, </w:t>
      </w:r>
      <w:r w:rsidR="00E267EB" w:rsidRPr="00AE7E56">
        <w:rPr>
          <w:rFonts w:ascii="Times New Roman" w:hAnsi="Times New Roman" w:cs="Times New Roman"/>
          <w:sz w:val="26"/>
          <w:szCs w:val="26"/>
        </w:rPr>
        <w:t>Napoli, E.S.I.,</w:t>
      </w:r>
      <w:r w:rsidRPr="00AE7E56">
        <w:rPr>
          <w:rFonts w:ascii="Times New Roman" w:hAnsi="Times New Roman" w:cs="Times New Roman"/>
          <w:sz w:val="26"/>
          <w:szCs w:val="26"/>
        </w:rPr>
        <w:t xml:space="preserve"> 2005, pp. 487 – 498;</w:t>
      </w:r>
    </w:p>
    <w:p w14:paraId="4BA04ABB" w14:textId="1E29E4A1" w:rsidR="00C27CD7" w:rsidRPr="00AE7E56" w:rsidRDefault="00C27CD7" w:rsidP="000E6828">
      <w:pPr>
        <w:pStyle w:val="Paragrafoelenco"/>
        <w:widowControl w:val="0"/>
        <w:numPr>
          <w:ilvl w:val="0"/>
          <w:numId w:val="9"/>
        </w:numPr>
        <w:autoSpaceDE w:val="0"/>
        <w:autoSpaceDN w:val="0"/>
        <w:adjustRightInd w:val="0"/>
        <w:spacing w:after="220"/>
        <w:jc w:val="both"/>
        <w:rPr>
          <w:rFonts w:ascii="Times New Roman" w:hAnsi="Times New Roman" w:cs="Times New Roman"/>
          <w:sz w:val="26"/>
          <w:szCs w:val="26"/>
        </w:rPr>
      </w:pPr>
      <w:r w:rsidRPr="00AE7E56">
        <w:rPr>
          <w:rFonts w:ascii="Times New Roman" w:hAnsi="Times New Roman" w:cs="Times New Roman"/>
          <w:smallCaps/>
          <w:sz w:val="26"/>
          <w:szCs w:val="26"/>
        </w:rPr>
        <w:t>F. Ricci</w:t>
      </w:r>
      <w:r w:rsidRPr="00AE7E56">
        <w:rPr>
          <w:rFonts w:ascii="Times New Roman" w:hAnsi="Times New Roman" w:cs="Times New Roman"/>
          <w:sz w:val="26"/>
          <w:szCs w:val="26"/>
        </w:rPr>
        <w:t xml:space="preserve">, </w:t>
      </w:r>
      <w:r w:rsidRPr="00AE7E56">
        <w:rPr>
          <w:rFonts w:ascii="Times New Roman" w:hAnsi="Times New Roman" w:cs="Times New Roman"/>
          <w:i/>
          <w:sz w:val="26"/>
          <w:szCs w:val="26"/>
        </w:rPr>
        <w:t>Commento all’art. 85 (Forma del contratt</w:t>
      </w:r>
      <w:r w:rsidR="00C14C0E" w:rsidRPr="00AE7E56">
        <w:rPr>
          <w:rFonts w:ascii="Times New Roman" w:hAnsi="Times New Roman" w:cs="Times New Roman"/>
          <w:i/>
          <w:sz w:val="26"/>
          <w:szCs w:val="26"/>
        </w:rPr>
        <w:t>o di vendita di pacchetti turis</w:t>
      </w:r>
      <w:r w:rsidRPr="00AE7E56">
        <w:rPr>
          <w:rFonts w:ascii="Times New Roman" w:hAnsi="Times New Roman" w:cs="Times New Roman"/>
          <w:i/>
          <w:sz w:val="26"/>
          <w:szCs w:val="26"/>
        </w:rPr>
        <w:t>tici)</w:t>
      </w:r>
      <w:r w:rsidRPr="00AE7E56">
        <w:rPr>
          <w:rFonts w:ascii="Times New Roman" w:hAnsi="Times New Roman" w:cs="Times New Roman"/>
          <w:sz w:val="26"/>
          <w:szCs w:val="26"/>
        </w:rPr>
        <w:t xml:space="preserve">, in </w:t>
      </w:r>
      <w:r w:rsidRPr="00AE7E56">
        <w:rPr>
          <w:rFonts w:ascii="Times New Roman" w:hAnsi="Times New Roman" w:cs="Times New Roman"/>
          <w:i/>
          <w:sz w:val="26"/>
          <w:szCs w:val="26"/>
        </w:rPr>
        <w:t>Codice del consumo</w:t>
      </w:r>
      <w:r w:rsidR="00C14C0E" w:rsidRPr="00AE7E56">
        <w:rPr>
          <w:rFonts w:ascii="Times New Roman" w:hAnsi="Times New Roman" w:cs="Times New Roman"/>
          <w:sz w:val="26"/>
          <w:szCs w:val="26"/>
        </w:rPr>
        <w:t>,</w:t>
      </w:r>
      <w:r w:rsidRPr="00AE7E56">
        <w:rPr>
          <w:rFonts w:ascii="Times New Roman" w:hAnsi="Times New Roman" w:cs="Times New Roman"/>
          <w:sz w:val="26"/>
          <w:szCs w:val="26"/>
        </w:rPr>
        <w:t xml:space="preserve"> </w:t>
      </w:r>
      <w:r w:rsidR="00C14C0E" w:rsidRPr="00AE7E56">
        <w:rPr>
          <w:rFonts w:ascii="Times New Roman" w:hAnsi="Times New Roman" w:cs="Times New Roman"/>
          <w:sz w:val="26"/>
          <w:szCs w:val="26"/>
        </w:rPr>
        <w:t>C</w:t>
      </w:r>
      <w:r w:rsidRPr="00AE7E56">
        <w:rPr>
          <w:rFonts w:ascii="Times New Roman" w:hAnsi="Times New Roman" w:cs="Times New Roman"/>
          <w:sz w:val="26"/>
          <w:szCs w:val="26"/>
        </w:rPr>
        <w:t xml:space="preserve">ommentario a cura di G. Alpa e L. Rossi Carleo, </w:t>
      </w:r>
      <w:r w:rsidR="00E267EB" w:rsidRPr="00AE7E56">
        <w:rPr>
          <w:rFonts w:ascii="Times New Roman" w:hAnsi="Times New Roman" w:cs="Times New Roman"/>
          <w:sz w:val="26"/>
          <w:szCs w:val="26"/>
        </w:rPr>
        <w:t>Napoli, E.S.I.,</w:t>
      </w:r>
      <w:r w:rsidRPr="00AE7E56">
        <w:rPr>
          <w:rFonts w:ascii="Times New Roman" w:hAnsi="Times New Roman" w:cs="Times New Roman"/>
          <w:sz w:val="26"/>
          <w:szCs w:val="26"/>
        </w:rPr>
        <w:t xml:space="preserve"> 2005, pp. 571 – 576;</w:t>
      </w:r>
    </w:p>
    <w:p w14:paraId="5F5FCFEF" w14:textId="2AFC33C9" w:rsidR="00C27CD7" w:rsidRPr="00AE7E56" w:rsidRDefault="00C27CD7" w:rsidP="000E6828">
      <w:pPr>
        <w:pStyle w:val="Paragrafoelenco"/>
        <w:widowControl w:val="0"/>
        <w:numPr>
          <w:ilvl w:val="0"/>
          <w:numId w:val="9"/>
        </w:numPr>
        <w:autoSpaceDE w:val="0"/>
        <w:autoSpaceDN w:val="0"/>
        <w:adjustRightInd w:val="0"/>
        <w:spacing w:after="220"/>
        <w:jc w:val="both"/>
        <w:rPr>
          <w:rFonts w:ascii="Times New Roman" w:hAnsi="Times New Roman" w:cs="Times New Roman"/>
          <w:sz w:val="26"/>
          <w:szCs w:val="26"/>
        </w:rPr>
      </w:pPr>
      <w:r w:rsidRPr="00AE7E56">
        <w:rPr>
          <w:rFonts w:ascii="Times New Roman" w:hAnsi="Times New Roman" w:cs="Times New Roman"/>
          <w:smallCaps/>
          <w:sz w:val="26"/>
          <w:szCs w:val="26"/>
        </w:rPr>
        <w:t>F. Ricci</w:t>
      </w:r>
      <w:r w:rsidRPr="00AE7E56">
        <w:rPr>
          <w:rFonts w:ascii="Times New Roman" w:hAnsi="Times New Roman" w:cs="Times New Roman"/>
          <w:sz w:val="26"/>
          <w:szCs w:val="26"/>
        </w:rPr>
        <w:t xml:space="preserve">, </w:t>
      </w:r>
      <w:r w:rsidRPr="00AE7E56">
        <w:rPr>
          <w:rFonts w:ascii="Times New Roman" w:hAnsi="Times New Roman" w:cs="Times New Roman"/>
          <w:i/>
          <w:sz w:val="26"/>
          <w:szCs w:val="26"/>
        </w:rPr>
        <w:t>Commento all’art. art. 86 (Elementi del contratto di vendita di pacchetti turistici)</w:t>
      </w:r>
      <w:r w:rsidRPr="00AE7E56">
        <w:rPr>
          <w:rFonts w:ascii="Times New Roman" w:hAnsi="Times New Roman" w:cs="Times New Roman"/>
          <w:sz w:val="26"/>
          <w:szCs w:val="26"/>
        </w:rPr>
        <w:t xml:space="preserve">, in </w:t>
      </w:r>
      <w:r w:rsidRPr="00AE7E56">
        <w:rPr>
          <w:rFonts w:ascii="Times New Roman" w:hAnsi="Times New Roman" w:cs="Times New Roman"/>
          <w:i/>
          <w:sz w:val="26"/>
          <w:szCs w:val="26"/>
        </w:rPr>
        <w:t>Codice del consumo</w:t>
      </w:r>
      <w:r w:rsidR="00C14C0E" w:rsidRPr="00AE7E56">
        <w:rPr>
          <w:rFonts w:ascii="Times New Roman" w:hAnsi="Times New Roman" w:cs="Times New Roman"/>
          <w:sz w:val="26"/>
          <w:szCs w:val="26"/>
        </w:rPr>
        <w:t>, C</w:t>
      </w:r>
      <w:r w:rsidRPr="00AE7E56">
        <w:rPr>
          <w:rFonts w:ascii="Times New Roman" w:hAnsi="Times New Roman" w:cs="Times New Roman"/>
          <w:sz w:val="26"/>
          <w:szCs w:val="26"/>
        </w:rPr>
        <w:t xml:space="preserve">ommentario a cura di G. Alpa e L. Rossi Carleo, </w:t>
      </w:r>
      <w:r w:rsidR="00E267EB" w:rsidRPr="00AE7E56">
        <w:rPr>
          <w:rFonts w:ascii="Times New Roman" w:hAnsi="Times New Roman" w:cs="Times New Roman"/>
          <w:sz w:val="26"/>
          <w:szCs w:val="26"/>
        </w:rPr>
        <w:t>Napoli, E.S.I.,</w:t>
      </w:r>
      <w:r w:rsidRPr="00AE7E56">
        <w:rPr>
          <w:rFonts w:ascii="Times New Roman" w:hAnsi="Times New Roman" w:cs="Times New Roman"/>
          <w:sz w:val="26"/>
          <w:szCs w:val="26"/>
        </w:rPr>
        <w:t xml:space="preserve"> 2005, pp. 577 – 580;</w:t>
      </w:r>
    </w:p>
    <w:p w14:paraId="79B8E228" w14:textId="58DA9161" w:rsidR="00C27CD7" w:rsidRPr="00AE7E56" w:rsidRDefault="00C27CD7" w:rsidP="000E6828">
      <w:pPr>
        <w:pStyle w:val="Paragrafoelenco"/>
        <w:widowControl w:val="0"/>
        <w:numPr>
          <w:ilvl w:val="0"/>
          <w:numId w:val="9"/>
        </w:numPr>
        <w:autoSpaceDE w:val="0"/>
        <w:autoSpaceDN w:val="0"/>
        <w:adjustRightInd w:val="0"/>
        <w:spacing w:after="220"/>
        <w:jc w:val="both"/>
        <w:rPr>
          <w:rFonts w:ascii="Times New Roman" w:hAnsi="Times New Roman" w:cs="Times New Roman"/>
          <w:sz w:val="26"/>
          <w:szCs w:val="26"/>
        </w:rPr>
      </w:pPr>
      <w:r w:rsidRPr="00AE7E56">
        <w:rPr>
          <w:rFonts w:ascii="Times New Roman" w:hAnsi="Times New Roman" w:cs="Times New Roman"/>
          <w:smallCaps/>
          <w:sz w:val="26"/>
          <w:szCs w:val="26"/>
        </w:rPr>
        <w:t>F. Ricci</w:t>
      </w:r>
      <w:r w:rsidRPr="00AE7E56">
        <w:rPr>
          <w:rFonts w:ascii="Times New Roman" w:hAnsi="Times New Roman" w:cs="Times New Roman"/>
          <w:sz w:val="26"/>
          <w:szCs w:val="26"/>
        </w:rPr>
        <w:t xml:space="preserve">, </w:t>
      </w:r>
      <w:r w:rsidRPr="00AE7E56">
        <w:rPr>
          <w:rFonts w:ascii="Times New Roman" w:hAnsi="Times New Roman" w:cs="Times New Roman"/>
          <w:i/>
          <w:sz w:val="26"/>
          <w:szCs w:val="26"/>
        </w:rPr>
        <w:t>Commento all’art. 87 (Informazione del consumatore nei contratti</w:t>
      </w:r>
      <w:r w:rsidR="00C14C0E" w:rsidRPr="00AE7E56">
        <w:rPr>
          <w:rFonts w:ascii="Times New Roman" w:hAnsi="Times New Roman" w:cs="Times New Roman"/>
          <w:i/>
          <w:sz w:val="26"/>
          <w:szCs w:val="26"/>
        </w:rPr>
        <w:t xml:space="preserve"> di vendita di pacchetti turist</w:t>
      </w:r>
      <w:r w:rsidRPr="00AE7E56">
        <w:rPr>
          <w:rFonts w:ascii="Times New Roman" w:hAnsi="Times New Roman" w:cs="Times New Roman"/>
          <w:i/>
          <w:sz w:val="26"/>
          <w:szCs w:val="26"/>
        </w:rPr>
        <w:t>ici)</w:t>
      </w:r>
      <w:r w:rsidRPr="00AE7E56">
        <w:rPr>
          <w:rFonts w:ascii="Times New Roman" w:hAnsi="Times New Roman" w:cs="Times New Roman"/>
          <w:sz w:val="26"/>
          <w:szCs w:val="26"/>
        </w:rPr>
        <w:t xml:space="preserve">, in </w:t>
      </w:r>
      <w:r w:rsidRPr="00AE7E56">
        <w:rPr>
          <w:rFonts w:ascii="Times New Roman" w:hAnsi="Times New Roman" w:cs="Times New Roman"/>
          <w:i/>
          <w:sz w:val="26"/>
          <w:szCs w:val="26"/>
        </w:rPr>
        <w:t>Codice del consumo</w:t>
      </w:r>
      <w:r w:rsidR="00C14C0E" w:rsidRPr="00AE7E56">
        <w:rPr>
          <w:rFonts w:ascii="Times New Roman" w:hAnsi="Times New Roman" w:cs="Times New Roman"/>
          <w:sz w:val="26"/>
          <w:szCs w:val="26"/>
        </w:rPr>
        <w:t>, C</w:t>
      </w:r>
      <w:r w:rsidRPr="00AE7E56">
        <w:rPr>
          <w:rFonts w:ascii="Times New Roman" w:hAnsi="Times New Roman" w:cs="Times New Roman"/>
          <w:sz w:val="26"/>
          <w:szCs w:val="26"/>
        </w:rPr>
        <w:t xml:space="preserve">ommentario a cura di G. Alpa e L. Rossi Carleo, </w:t>
      </w:r>
      <w:r w:rsidR="00E267EB" w:rsidRPr="00AE7E56">
        <w:rPr>
          <w:rFonts w:ascii="Times New Roman" w:hAnsi="Times New Roman" w:cs="Times New Roman"/>
          <w:sz w:val="26"/>
          <w:szCs w:val="26"/>
        </w:rPr>
        <w:t>Napoli, E.S.I.,</w:t>
      </w:r>
      <w:r w:rsidRPr="00AE7E56">
        <w:rPr>
          <w:rFonts w:ascii="Times New Roman" w:hAnsi="Times New Roman" w:cs="Times New Roman"/>
          <w:sz w:val="26"/>
          <w:szCs w:val="26"/>
        </w:rPr>
        <w:t xml:space="preserve"> 2005, pp. 581 – 583;</w:t>
      </w:r>
    </w:p>
    <w:p w14:paraId="44C90CAC" w14:textId="54270365" w:rsidR="00C27CD7" w:rsidRPr="00AE7E56" w:rsidRDefault="00C27CD7" w:rsidP="000E6828">
      <w:pPr>
        <w:pStyle w:val="Paragrafoelenco"/>
        <w:widowControl w:val="0"/>
        <w:numPr>
          <w:ilvl w:val="0"/>
          <w:numId w:val="9"/>
        </w:numPr>
        <w:autoSpaceDE w:val="0"/>
        <w:autoSpaceDN w:val="0"/>
        <w:adjustRightInd w:val="0"/>
        <w:spacing w:after="220"/>
        <w:jc w:val="both"/>
        <w:rPr>
          <w:rFonts w:ascii="Times New Roman" w:hAnsi="Times New Roman" w:cs="Times New Roman"/>
          <w:sz w:val="26"/>
          <w:szCs w:val="26"/>
        </w:rPr>
      </w:pPr>
      <w:r w:rsidRPr="00AE7E56">
        <w:rPr>
          <w:rFonts w:ascii="Times New Roman" w:hAnsi="Times New Roman" w:cs="Times New Roman"/>
          <w:smallCaps/>
          <w:sz w:val="26"/>
          <w:szCs w:val="26"/>
        </w:rPr>
        <w:t>F. Ricci</w:t>
      </w:r>
      <w:r w:rsidRPr="00AE7E56">
        <w:rPr>
          <w:rFonts w:ascii="Times New Roman" w:hAnsi="Times New Roman" w:cs="Times New Roman"/>
          <w:sz w:val="26"/>
          <w:szCs w:val="26"/>
        </w:rPr>
        <w:t xml:space="preserve">, </w:t>
      </w:r>
      <w:r w:rsidR="00C14C0E" w:rsidRPr="00AE7E56">
        <w:rPr>
          <w:rFonts w:ascii="Times New Roman" w:hAnsi="Times New Roman" w:cs="Times New Roman"/>
          <w:i/>
          <w:sz w:val="26"/>
          <w:szCs w:val="26"/>
        </w:rPr>
        <w:t xml:space="preserve">Commento </w:t>
      </w:r>
      <w:r w:rsidRPr="00AE7E56">
        <w:rPr>
          <w:rFonts w:ascii="Times New Roman" w:hAnsi="Times New Roman" w:cs="Times New Roman"/>
          <w:i/>
          <w:sz w:val="26"/>
          <w:szCs w:val="26"/>
        </w:rPr>
        <w:t>all’art. 88 (Opuscolo informativo sul contratto di ven</w:t>
      </w:r>
      <w:r w:rsidR="00C14C0E" w:rsidRPr="00AE7E56">
        <w:rPr>
          <w:rFonts w:ascii="Times New Roman" w:hAnsi="Times New Roman" w:cs="Times New Roman"/>
          <w:i/>
          <w:sz w:val="26"/>
          <w:szCs w:val="26"/>
        </w:rPr>
        <w:t>dita di pacchetti turis</w:t>
      </w:r>
      <w:r w:rsidRPr="00AE7E56">
        <w:rPr>
          <w:rFonts w:ascii="Times New Roman" w:hAnsi="Times New Roman" w:cs="Times New Roman"/>
          <w:i/>
          <w:sz w:val="26"/>
          <w:szCs w:val="26"/>
        </w:rPr>
        <w:t>tici)</w:t>
      </w:r>
      <w:r w:rsidRPr="00AE7E56">
        <w:rPr>
          <w:rFonts w:ascii="Times New Roman" w:hAnsi="Times New Roman" w:cs="Times New Roman"/>
          <w:sz w:val="26"/>
          <w:szCs w:val="26"/>
        </w:rPr>
        <w:t xml:space="preserve">, in </w:t>
      </w:r>
      <w:r w:rsidRPr="00AE7E56">
        <w:rPr>
          <w:rFonts w:ascii="Times New Roman" w:hAnsi="Times New Roman" w:cs="Times New Roman"/>
          <w:i/>
          <w:sz w:val="26"/>
          <w:szCs w:val="26"/>
        </w:rPr>
        <w:t>Codice del consumo</w:t>
      </w:r>
      <w:r w:rsidR="00C14C0E" w:rsidRPr="00AE7E56">
        <w:rPr>
          <w:rFonts w:ascii="Times New Roman" w:hAnsi="Times New Roman" w:cs="Times New Roman"/>
          <w:sz w:val="26"/>
          <w:szCs w:val="26"/>
        </w:rPr>
        <w:t>, C</w:t>
      </w:r>
      <w:r w:rsidRPr="00AE7E56">
        <w:rPr>
          <w:rFonts w:ascii="Times New Roman" w:hAnsi="Times New Roman" w:cs="Times New Roman"/>
          <w:sz w:val="26"/>
          <w:szCs w:val="26"/>
        </w:rPr>
        <w:t xml:space="preserve">ommentario a cura di G. Alpa e L. Rossi Carleo, </w:t>
      </w:r>
      <w:r w:rsidR="00E267EB" w:rsidRPr="00AE7E56">
        <w:rPr>
          <w:rFonts w:ascii="Times New Roman" w:hAnsi="Times New Roman" w:cs="Times New Roman"/>
          <w:sz w:val="26"/>
          <w:szCs w:val="26"/>
        </w:rPr>
        <w:t>Napoli, E.S.I.,</w:t>
      </w:r>
      <w:r w:rsidRPr="00AE7E56">
        <w:rPr>
          <w:rFonts w:ascii="Times New Roman" w:hAnsi="Times New Roman" w:cs="Times New Roman"/>
          <w:sz w:val="26"/>
          <w:szCs w:val="26"/>
        </w:rPr>
        <w:t xml:space="preserve"> 2005, pp. 584 – 593;</w:t>
      </w:r>
    </w:p>
    <w:p w14:paraId="6FF7EAF0" w14:textId="5EA7227C" w:rsidR="00C27CD7" w:rsidRPr="00AE7E56" w:rsidRDefault="00C27CD7" w:rsidP="000E6828">
      <w:pPr>
        <w:pStyle w:val="Paragrafoelenco"/>
        <w:widowControl w:val="0"/>
        <w:numPr>
          <w:ilvl w:val="0"/>
          <w:numId w:val="9"/>
        </w:numPr>
        <w:autoSpaceDE w:val="0"/>
        <w:autoSpaceDN w:val="0"/>
        <w:adjustRightInd w:val="0"/>
        <w:spacing w:after="220"/>
        <w:jc w:val="both"/>
        <w:rPr>
          <w:rFonts w:ascii="Times New Roman" w:hAnsi="Times New Roman" w:cs="Times New Roman"/>
          <w:sz w:val="26"/>
          <w:szCs w:val="26"/>
        </w:rPr>
      </w:pPr>
      <w:r w:rsidRPr="00AE7E56">
        <w:rPr>
          <w:rFonts w:ascii="Times New Roman" w:hAnsi="Times New Roman" w:cs="Times New Roman"/>
          <w:smallCaps/>
          <w:sz w:val="26"/>
          <w:szCs w:val="26"/>
        </w:rPr>
        <w:t>F. Ricci</w:t>
      </w:r>
      <w:r w:rsidRPr="00AE7E56">
        <w:rPr>
          <w:rFonts w:ascii="Times New Roman" w:hAnsi="Times New Roman" w:cs="Times New Roman"/>
          <w:sz w:val="26"/>
          <w:szCs w:val="26"/>
        </w:rPr>
        <w:t xml:space="preserve">, </w:t>
      </w:r>
      <w:r w:rsidRPr="00AE7E56">
        <w:rPr>
          <w:rFonts w:ascii="Times New Roman" w:hAnsi="Times New Roman" w:cs="Times New Roman"/>
          <w:i/>
          <w:sz w:val="26"/>
          <w:szCs w:val="26"/>
        </w:rPr>
        <w:t>Commento all’art. 128, 1° comma, d. lgs. 6 settembre 2005, n. 206 - «Codice del consumo» (Ambito di applicazione)</w:t>
      </w:r>
      <w:r w:rsidR="00C14C0E" w:rsidRPr="00AE7E56">
        <w:rPr>
          <w:rFonts w:ascii="Times New Roman" w:hAnsi="Times New Roman" w:cs="Times New Roman"/>
          <w:sz w:val="26"/>
          <w:szCs w:val="26"/>
        </w:rPr>
        <w:t>,</w:t>
      </w:r>
      <w:r w:rsidRPr="00AE7E56">
        <w:rPr>
          <w:rFonts w:ascii="Times New Roman" w:hAnsi="Times New Roman" w:cs="Times New Roman"/>
          <w:sz w:val="26"/>
          <w:szCs w:val="26"/>
        </w:rPr>
        <w:t xml:space="preserve"> in </w:t>
      </w:r>
      <w:r w:rsidRPr="00AE7E56">
        <w:rPr>
          <w:rFonts w:ascii="Times New Roman" w:hAnsi="Times New Roman" w:cs="Times New Roman"/>
          <w:i/>
          <w:sz w:val="26"/>
          <w:szCs w:val="26"/>
        </w:rPr>
        <w:t>La vendita di beni di consumo – Artt. 128-135 d. lgs. 6 settembre 2005, n. 206</w:t>
      </w:r>
      <w:r w:rsidRPr="00AE7E56">
        <w:rPr>
          <w:rFonts w:ascii="Times New Roman" w:hAnsi="Times New Roman" w:cs="Times New Roman"/>
          <w:sz w:val="26"/>
          <w:szCs w:val="26"/>
        </w:rPr>
        <w:t xml:space="preserve">, a cura di C.M. Bianca, </w:t>
      </w:r>
      <w:r w:rsidR="00E267EB" w:rsidRPr="00AE7E56">
        <w:rPr>
          <w:rFonts w:ascii="Times New Roman" w:hAnsi="Times New Roman" w:cs="Times New Roman"/>
          <w:sz w:val="26"/>
          <w:szCs w:val="26"/>
        </w:rPr>
        <w:t>Padova, Cedam,</w:t>
      </w:r>
      <w:r w:rsidRPr="00AE7E56">
        <w:rPr>
          <w:rFonts w:ascii="Times New Roman" w:hAnsi="Times New Roman" w:cs="Times New Roman"/>
          <w:sz w:val="26"/>
          <w:szCs w:val="26"/>
        </w:rPr>
        <w:t xml:space="preserve"> pp. 7–15;</w:t>
      </w:r>
    </w:p>
    <w:p w14:paraId="14FCEBD5" w14:textId="37A28BB3" w:rsidR="00C27CD7" w:rsidRPr="00AE7E56" w:rsidRDefault="00C27CD7" w:rsidP="000E6828">
      <w:pPr>
        <w:pStyle w:val="Paragrafoelenco"/>
        <w:widowControl w:val="0"/>
        <w:numPr>
          <w:ilvl w:val="0"/>
          <w:numId w:val="9"/>
        </w:numPr>
        <w:autoSpaceDE w:val="0"/>
        <w:autoSpaceDN w:val="0"/>
        <w:adjustRightInd w:val="0"/>
        <w:spacing w:after="220"/>
        <w:jc w:val="both"/>
        <w:rPr>
          <w:rFonts w:ascii="Times New Roman" w:hAnsi="Times New Roman" w:cs="Times New Roman"/>
          <w:sz w:val="26"/>
          <w:szCs w:val="26"/>
        </w:rPr>
      </w:pPr>
      <w:r w:rsidRPr="00AE7E56">
        <w:rPr>
          <w:rFonts w:ascii="Times New Roman" w:hAnsi="Times New Roman" w:cs="Times New Roman"/>
          <w:smallCaps/>
          <w:sz w:val="26"/>
          <w:szCs w:val="26"/>
        </w:rPr>
        <w:t>F. Ricci</w:t>
      </w:r>
      <w:r w:rsidRPr="00AE7E56">
        <w:rPr>
          <w:rFonts w:ascii="Times New Roman" w:hAnsi="Times New Roman" w:cs="Times New Roman"/>
          <w:sz w:val="26"/>
          <w:szCs w:val="26"/>
        </w:rPr>
        <w:t xml:space="preserve">, </w:t>
      </w:r>
      <w:r w:rsidRPr="00AE7E56">
        <w:rPr>
          <w:rFonts w:ascii="Times New Roman" w:hAnsi="Times New Roman" w:cs="Times New Roman"/>
          <w:i/>
          <w:sz w:val="26"/>
          <w:szCs w:val="26"/>
        </w:rPr>
        <w:t>Commento all’art. 128, 2° comma, lett. b, d. lgs. 6 settembre 2005, n. 206 - «Codice del consumo» (Ambito di applicazione)</w:t>
      </w:r>
      <w:r w:rsidRPr="00AE7E56">
        <w:rPr>
          <w:rFonts w:ascii="Times New Roman" w:hAnsi="Times New Roman" w:cs="Times New Roman"/>
          <w:sz w:val="26"/>
          <w:szCs w:val="26"/>
        </w:rPr>
        <w:t xml:space="preserve">, in </w:t>
      </w:r>
      <w:r w:rsidRPr="00AE7E56">
        <w:rPr>
          <w:rFonts w:ascii="Times New Roman" w:hAnsi="Times New Roman" w:cs="Times New Roman"/>
          <w:i/>
          <w:sz w:val="26"/>
          <w:szCs w:val="26"/>
        </w:rPr>
        <w:t>La vendita di beni di consumo – Artt. 128-135 d. lgs. 6 settembre 2005, n. 206</w:t>
      </w:r>
      <w:r w:rsidRPr="00AE7E56">
        <w:rPr>
          <w:rFonts w:ascii="Times New Roman" w:hAnsi="Times New Roman" w:cs="Times New Roman"/>
          <w:sz w:val="26"/>
          <w:szCs w:val="26"/>
        </w:rPr>
        <w:t xml:space="preserve">, a cura di C.M. Bianca, </w:t>
      </w:r>
      <w:r w:rsidR="00E267EB" w:rsidRPr="00AE7E56">
        <w:rPr>
          <w:rFonts w:ascii="Times New Roman" w:hAnsi="Times New Roman" w:cs="Times New Roman"/>
          <w:sz w:val="26"/>
          <w:szCs w:val="26"/>
        </w:rPr>
        <w:t>Padova, Cedam,</w:t>
      </w:r>
      <w:r w:rsidRPr="00AE7E56">
        <w:rPr>
          <w:rFonts w:ascii="Times New Roman" w:hAnsi="Times New Roman" w:cs="Times New Roman"/>
          <w:sz w:val="26"/>
          <w:szCs w:val="26"/>
        </w:rPr>
        <w:t xml:space="preserve"> pp. 26-29;</w:t>
      </w:r>
    </w:p>
    <w:p w14:paraId="45EFFA8F" w14:textId="6AB225B5" w:rsidR="00C27CD7" w:rsidRPr="00AE7E56" w:rsidRDefault="00C27CD7" w:rsidP="000E6828">
      <w:pPr>
        <w:pStyle w:val="Paragrafoelenco"/>
        <w:widowControl w:val="0"/>
        <w:numPr>
          <w:ilvl w:val="0"/>
          <w:numId w:val="9"/>
        </w:numPr>
        <w:autoSpaceDE w:val="0"/>
        <w:autoSpaceDN w:val="0"/>
        <w:adjustRightInd w:val="0"/>
        <w:spacing w:after="220"/>
        <w:jc w:val="both"/>
        <w:rPr>
          <w:rFonts w:ascii="Times New Roman" w:hAnsi="Times New Roman" w:cs="Times New Roman"/>
          <w:sz w:val="26"/>
          <w:szCs w:val="26"/>
        </w:rPr>
      </w:pPr>
      <w:r w:rsidRPr="00AE7E56">
        <w:rPr>
          <w:rFonts w:ascii="Times New Roman" w:hAnsi="Times New Roman" w:cs="Times New Roman"/>
          <w:smallCaps/>
          <w:sz w:val="26"/>
          <w:szCs w:val="26"/>
        </w:rPr>
        <w:t>F. Ricci</w:t>
      </w:r>
      <w:r w:rsidRPr="00AE7E56">
        <w:rPr>
          <w:rFonts w:ascii="Times New Roman" w:hAnsi="Times New Roman" w:cs="Times New Roman"/>
          <w:sz w:val="26"/>
          <w:szCs w:val="26"/>
        </w:rPr>
        <w:t xml:space="preserve">, </w:t>
      </w:r>
      <w:r w:rsidRPr="00AE7E56">
        <w:rPr>
          <w:rFonts w:ascii="Times New Roman" w:hAnsi="Times New Roman" w:cs="Times New Roman"/>
          <w:i/>
          <w:sz w:val="26"/>
          <w:szCs w:val="26"/>
        </w:rPr>
        <w:t>La nozione di consumatore</w:t>
      </w:r>
      <w:r w:rsidRPr="00AE7E56">
        <w:rPr>
          <w:rFonts w:ascii="Times New Roman" w:hAnsi="Times New Roman" w:cs="Times New Roman"/>
          <w:sz w:val="26"/>
          <w:szCs w:val="26"/>
        </w:rPr>
        <w:t xml:space="preserve">, in </w:t>
      </w:r>
      <w:r w:rsidRPr="00AE7E56">
        <w:rPr>
          <w:rFonts w:ascii="Times New Roman" w:hAnsi="Times New Roman" w:cs="Times New Roman"/>
          <w:i/>
          <w:sz w:val="26"/>
          <w:szCs w:val="26"/>
        </w:rPr>
        <w:t>La vendita di beni di consumo – Artt. 128-135 d. lgs. 6 settembre 2005, n. 206</w:t>
      </w:r>
      <w:r w:rsidRPr="00AE7E56">
        <w:rPr>
          <w:rFonts w:ascii="Times New Roman" w:hAnsi="Times New Roman" w:cs="Times New Roman"/>
          <w:sz w:val="26"/>
          <w:szCs w:val="26"/>
        </w:rPr>
        <w:t xml:space="preserve">, a cura di C.M. Bianca, </w:t>
      </w:r>
      <w:r w:rsidR="00E267EB" w:rsidRPr="00AE7E56">
        <w:rPr>
          <w:rFonts w:ascii="Times New Roman" w:hAnsi="Times New Roman" w:cs="Times New Roman"/>
          <w:sz w:val="26"/>
          <w:szCs w:val="26"/>
        </w:rPr>
        <w:t xml:space="preserve">Padova, Cedam, </w:t>
      </w:r>
      <w:r w:rsidRPr="00AE7E56">
        <w:rPr>
          <w:rFonts w:ascii="Times New Roman" w:hAnsi="Times New Roman" w:cs="Times New Roman"/>
          <w:sz w:val="26"/>
          <w:szCs w:val="26"/>
        </w:rPr>
        <w:t>pp. 51-60;</w:t>
      </w:r>
    </w:p>
    <w:p w14:paraId="226C11EC" w14:textId="528C2450" w:rsidR="00C27CD7" w:rsidRPr="00AE7E56" w:rsidRDefault="00C27CD7" w:rsidP="000E6828">
      <w:pPr>
        <w:pStyle w:val="Paragrafoelenco"/>
        <w:widowControl w:val="0"/>
        <w:numPr>
          <w:ilvl w:val="0"/>
          <w:numId w:val="9"/>
        </w:numPr>
        <w:autoSpaceDE w:val="0"/>
        <w:autoSpaceDN w:val="0"/>
        <w:adjustRightInd w:val="0"/>
        <w:spacing w:after="220"/>
        <w:jc w:val="both"/>
        <w:rPr>
          <w:rFonts w:ascii="Times New Roman" w:hAnsi="Times New Roman" w:cs="Times New Roman"/>
          <w:sz w:val="26"/>
          <w:szCs w:val="26"/>
        </w:rPr>
      </w:pPr>
      <w:r w:rsidRPr="00AE7E56">
        <w:rPr>
          <w:rFonts w:ascii="Times New Roman" w:hAnsi="Times New Roman" w:cs="Times New Roman"/>
          <w:smallCaps/>
          <w:sz w:val="26"/>
          <w:szCs w:val="26"/>
        </w:rPr>
        <w:t>F. Ricci</w:t>
      </w:r>
      <w:r w:rsidRPr="00AE7E56">
        <w:rPr>
          <w:rFonts w:ascii="Times New Roman" w:hAnsi="Times New Roman" w:cs="Times New Roman"/>
          <w:sz w:val="26"/>
          <w:szCs w:val="26"/>
        </w:rPr>
        <w:t xml:space="preserve">, </w:t>
      </w:r>
      <w:r w:rsidRPr="00AE7E56">
        <w:rPr>
          <w:rFonts w:ascii="Times New Roman" w:hAnsi="Times New Roman" w:cs="Times New Roman"/>
          <w:i/>
          <w:sz w:val="26"/>
          <w:szCs w:val="26"/>
        </w:rPr>
        <w:t>La nozione di produttore, in La vendita di beni di consumo – Artt. 128-135 d. lgs. 6 settembre 2005, n. 206</w:t>
      </w:r>
      <w:r w:rsidRPr="00AE7E56">
        <w:rPr>
          <w:rFonts w:ascii="Times New Roman" w:hAnsi="Times New Roman" w:cs="Times New Roman"/>
          <w:sz w:val="26"/>
          <w:szCs w:val="26"/>
        </w:rPr>
        <w:t xml:space="preserve">, a cura di C.M. Bianca, </w:t>
      </w:r>
      <w:r w:rsidR="00E267EB" w:rsidRPr="00AE7E56">
        <w:rPr>
          <w:rFonts w:ascii="Times New Roman" w:hAnsi="Times New Roman" w:cs="Times New Roman"/>
          <w:sz w:val="26"/>
          <w:szCs w:val="26"/>
        </w:rPr>
        <w:t xml:space="preserve">Padova, Cedam, </w:t>
      </w:r>
      <w:r w:rsidRPr="00AE7E56">
        <w:rPr>
          <w:rFonts w:ascii="Times New Roman" w:hAnsi="Times New Roman" w:cs="Times New Roman"/>
          <w:sz w:val="26"/>
          <w:szCs w:val="26"/>
        </w:rPr>
        <w:t>pp. 60-68;</w:t>
      </w:r>
    </w:p>
    <w:p w14:paraId="26F859A3" w14:textId="1055E16D" w:rsidR="00C27CD7" w:rsidRPr="00AE7E56" w:rsidRDefault="00C27CD7" w:rsidP="000E6828">
      <w:pPr>
        <w:pStyle w:val="Paragrafoelenco"/>
        <w:widowControl w:val="0"/>
        <w:numPr>
          <w:ilvl w:val="0"/>
          <w:numId w:val="9"/>
        </w:numPr>
        <w:autoSpaceDE w:val="0"/>
        <w:autoSpaceDN w:val="0"/>
        <w:adjustRightInd w:val="0"/>
        <w:spacing w:after="220"/>
        <w:jc w:val="both"/>
        <w:rPr>
          <w:rFonts w:ascii="Times New Roman" w:hAnsi="Times New Roman" w:cs="Times New Roman"/>
          <w:sz w:val="26"/>
          <w:szCs w:val="26"/>
        </w:rPr>
      </w:pPr>
      <w:r w:rsidRPr="00AE7E56">
        <w:rPr>
          <w:rFonts w:ascii="Times New Roman" w:hAnsi="Times New Roman" w:cs="Times New Roman"/>
          <w:smallCaps/>
          <w:sz w:val="26"/>
          <w:szCs w:val="26"/>
        </w:rPr>
        <w:t>F. Ricci</w:t>
      </w:r>
      <w:r w:rsidRPr="00AE7E56">
        <w:rPr>
          <w:rFonts w:ascii="Times New Roman" w:hAnsi="Times New Roman" w:cs="Times New Roman"/>
          <w:sz w:val="26"/>
          <w:szCs w:val="26"/>
        </w:rPr>
        <w:t xml:space="preserve">, </w:t>
      </w:r>
      <w:r w:rsidRPr="00AE7E56">
        <w:rPr>
          <w:rFonts w:ascii="Times New Roman" w:hAnsi="Times New Roman" w:cs="Times New Roman"/>
          <w:i/>
          <w:sz w:val="26"/>
          <w:szCs w:val="26"/>
        </w:rPr>
        <w:t>I contratti a distanza</w:t>
      </w:r>
      <w:r w:rsidRPr="00AE7E56">
        <w:rPr>
          <w:rFonts w:ascii="Times New Roman" w:hAnsi="Times New Roman" w:cs="Times New Roman"/>
          <w:sz w:val="26"/>
          <w:szCs w:val="26"/>
        </w:rPr>
        <w:t xml:space="preserve">, in </w:t>
      </w:r>
      <w:r w:rsidRPr="00AE7E56">
        <w:rPr>
          <w:rFonts w:ascii="Times New Roman" w:hAnsi="Times New Roman" w:cs="Times New Roman"/>
          <w:i/>
          <w:sz w:val="26"/>
          <w:szCs w:val="26"/>
        </w:rPr>
        <w:t>I contratti informatici</w:t>
      </w:r>
      <w:r w:rsidRPr="00AE7E56">
        <w:rPr>
          <w:rFonts w:ascii="Times New Roman" w:hAnsi="Times New Roman" w:cs="Times New Roman"/>
          <w:sz w:val="26"/>
          <w:szCs w:val="26"/>
        </w:rPr>
        <w:t xml:space="preserve">, a cura di R. Clarizia, Vol. VI del Trattato dei contratti diretto da P. Rescigno e E. Gabrielli, Torino, </w:t>
      </w:r>
      <w:r w:rsidR="009D5500" w:rsidRPr="00AE7E56">
        <w:rPr>
          <w:rFonts w:ascii="Times New Roman" w:hAnsi="Times New Roman" w:cs="Times New Roman"/>
          <w:sz w:val="26"/>
          <w:szCs w:val="26"/>
        </w:rPr>
        <w:t xml:space="preserve">UTET, </w:t>
      </w:r>
      <w:r w:rsidRPr="00AE7E56">
        <w:rPr>
          <w:rFonts w:ascii="Times New Roman" w:hAnsi="Times New Roman" w:cs="Times New Roman"/>
          <w:sz w:val="26"/>
          <w:szCs w:val="26"/>
        </w:rPr>
        <w:t>2007, p. 319 - 357.</w:t>
      </w:r>
    </w:p>
    <w:p w14:paraId="20937FF5" w14:textId="560ABAA5" w:rsidR="00C27CD7" w:rsidRPr="00AE7E56" w:rsidRDefault="00C27CD7" w:rsidP="000E6828">
      <w:pPr>
        <w:pStyle w:val="Paragrafoelenco"/>
        <w:widowControl w:val="0"/>
        <w:numPr>
          <w:ilvl w:val="0"/>
          <w:numId w:val="9"/>
        </w:numPr>
        <w:autoSpaceDE w:val="0"/>
        <w:autoSpaceDN w:val="0"/>
        <w:adjustRightInd w:val="0"/>
        <w:spacing w:after="220"/>
        <w:jc w:val="both"/>
        <w:rPr>
          <w:rFonts w:ascii="Times New Roman" w:hAnsi="Times New Roman" w:cs="Times New Roman"/>
          <w:sz w:val="26"/>
          <w:szCs w:val="26"/>
        </w:rPr>
      </w:pPr>
      <w:r w:rsidRPr="00AE7E56">
        <w:rPr>
          <w:rFonts w:ascii="Times New Roman" w:hAnsi="Times New Roman" w:cs="Times New Roman"/>
          <w:smallCaps/>
          <w:sz w:val="26"/>
          <w:szCs w:val="26"/>
        </w:rPr>
        <w:t>F. Ricci</w:t>
      </w:r>
      <w:r w:rsidRPr="00AE7E56">
        <w:rPr>
          <w:rFonts w:ascii="Times New Roman" w:hAnsi="Times New Roman" w:cs="Times New Roman"/>
          <w:sz w:val="26"/>
          <w:szCs w:val="26"/>
        </w:rPr>
        <w:t xml:space="preserve">, </w:t>
      </w:r>
      <w:r w:rsidRPr="00AE7E56">
        <w:rPr>
          <w:rFonts w:ascii="Times New Roman" w:hAnsi="Times New Roman" w:cs="Times New Roman"/>
          <w:i/>
          <w:sz w:val="26"/>
          <w:szCs w:val="26"/>
        </w:rPr>
        <w:t>Libertà e responsabilità nei contratti telematici</w:t>
      </w:r>
      <w:r w:rsidRPr="00AE7E56">
        <w:rPr>
          <w:rFonts w:ascii="Times New Roman" w:hAnsi="Times New Roman" w:cs="Times New Roman"/>
          <w:sz w:val="26"/>
          <w:szCs w:val="26"/>
        </w:rPr>
        <w:t xml:space="preserve">, in </w:t>
      </w:r>
      <w:r w:rsidRPr="00AE7E56">
        <w:rPr>
          <w:rFonts w:ascii="Times New Roman" w:hAnsi="Times New Roman" w:cs="Times New Roman"/>
          <w:i/>
          <w:sz w:val="26"/>
          <w:szCs w:val="26"/>
        </w:rPr>
        <w:t>Studi in onore di Giuseppe Benedetti</w:t>
      </w:r>
      <w:r w:rsidRPr="00AE7E56">
        <w:rPr>
          <w:rFonts w:ascii="Times New Roman" w:hAnsi="Times New Roman" w:cs="Times New Roman"/>
          <w:sz w:val="26"/>
          <w:szCs w:val="26"/>
        </w:rPr>
        <w:t xml:space="preserve">, vol. III, </w:t>
      </w:r>
      <w:r w:rsidR="00065327" w:rsidRPr="00AE7E56">
        <w:rPr>
          <w:rFonts w:ascii="Times New Roman" w:hAnsi="Times New Roman" w:cs="Times New Roman"/>
          <w:sz w:val="26"/>
          <w:szCs w:val="26"/>
        </w:rPr>
        <w:t xml:space="preserve">E.S.I., </w:t>
      </w:r>
      <w:r w:rsidRPr="00AE7E56">
        <w:rPr>
          <w:rFonts w:ascii="Times New Roman" w:hAnsi="Times New Roman" w:cs="Times New Roman"/>
          <w:sz w:val="26"/>
          <w:szCs w:val="26"/>
        </w:rPr>
        <w:t>Napoli, 2008, pp. 1593 – 1609;</w:t>
      </w:r>
    </w:p>
    <w:p w14:paraId="55A0A741" w14:textId="77777777" w:rsidR="00C27CD7" w:rsidRPr="00AE7E56" w:rsidRDefault="00C27CD7" w:rsidP="000E6828">
      <w:pPr>
        <w:pStyle w:val="Paragrafoelenco"/>
        <w:widowControl w:val="0"/>
        <w:numPr>
          <w:ilvl w:val="0"/>
          <w:numId w:val="9"/>
        </w:numPr>
        <w:autoSpaceDE w:val="0"/>
        <w:autoSpaceDN w:val="0"/>
        <w:adjustRightInd w:val="0"/>
        <w:spacing w:after="220"/>
        <w:jc w:val="both"/>
        <w:rPr>
          <w:rFonts w:ascii="Times New Roman" w:hAnsi="Times New Roman" w:cs="Times New Roman"/>
          <w:sz w:val="26"/>
          <w:szCs w:val="26"/>
        </w:rPr>
      </w:pPr>
      <w:r w:rsidRPr="00AE7E56">
        <w:rPr>
          <w:rFonts w:ascii="Times New Roman" w:hAnsi="Times New Roman" w:cs="Times New Roman"/>
          <w:smallCaps/>
          <w:sz w:val="26"/>
          <w:szCs w:val="26"/>
        </w:rPr>
        <w:t>F. Ricci</w:t>
      </w:r>
      <w:r w:rsidRPr="00AE7E56">
        <w:rPr>
          <w:rFonts w:ascii="Times New Roman" w:hAnsi="Times New Roman" w:cs="Times New Roman"/>
          <w:sz w:val="26"/>
          <w:szCs w:val="26"/>
        </w:rPr>
        <w:t xml:space="preserve">, </w:t>
      </w:r>
      <w:r w:rsidRPr="00AE7E56">
        <w:rPr>
          <w:rFonts w:ascii="Times New Roman" w:hAnsi="Times New Roman" w:cs="Times New Roman"/>
          <w:i/>
          <w:sz w:val="26"/>
          <w:szCs w:val="26"/>
        </w:rPr>
        <w:t>Commento all’art. 67-ter (Definizioni in materia di commercializzazione a distanza di servizi finanziari ai consumatori)</w:t>
      </w:r>
      <w:r w:rsidRPr="00AE7E56">
        <w:rPr>
          <w:rFonts w:ascii="Times New Roman" w:hAnsi="Times New Roman" w:cs="Times New Roman"/>
          <w:sz w:val="26"/>
          <w:szCs w:val="26"/>
        </w:rPr>
        <w:t xml:space="preserve">, pp. 387 – 396, in </w:t>
      </w:r>
      <w:r w:rsidRPr="00AE7E56">
        <w:rPr>
          <w:rFonts w:ascii="Times New Roman" w:hAnsi="Times New Roman" w:cs="Times New Roman"/>
          <w:i/>
          <w:sz w:val="26"/>
          <w:szCs w:val="26"/>
        </w:rPr>
        <w:t>Codice del consumo – commentario</w:t>
      </w:r>
      <w:r w:rsidRPr="00AE7E56">
        <w:rPr>
          <w:rFonts w:ascii="Times New Roman" w:hAnsi="Times New Roman" w:cs="Times New Roman"/>
          <w:sz w:val="26"/>
          <w:szCs w:val="26"/>
        </w:rPr>
        <w:t>, aggiornamento a cura di E. Minervini e L. Rossi Carleo, Torino, Giappichelli, 2009, p. 387-396;</w:t>
      </w:r>
    </w:p>
    <w:p w14:paraId="0F3D4CDF" w14:textId="6F5C7392" w:rsidR="00C27CD7" w:rsidRPr="00AE7E56" w:rsidRDefault="00C27CD7" w:rsidP="000E6828">
      <w:pPr>
        <w:pStyle w:val="Paragrafoelenco"/>
        <w:widowControl w:val="0"/>
        <w:numPr>
          <w:ilvl w:val="0"/>
          <w:numId w:val="9"/>
        </w:numPr>
        <w:autoSpaceDE w:val="0"/>
        <w:autoSpaceDN w:val="0"/>
        <w:adjustRightInd w:val="0"/>
        <w:spacing w:after="220"/>
        <w:jc w:val="both"/>
        <w:rPr>
          <w:rFonts w:ascii="Times New Roman" w:hAnsi="Times New Roman" w:cs="Times New Roman"/>
          <w:sz w:val="26"/>
          <w:szCs w:val="26"/>
        </w:rPr>
      </w:pPr>
      <w:r w:rsidRPr="00AE7E56">
        <w:rPr>
          <w:rFonts w:ascii="Times New Roman" w:hAnsi="Times New Roman" w:cs="Times New Roman"/>
          <w:smallCaps/>
          <w:sz w:val="26"/>
          <w:szCs w:val="26"/>
        </w:rPr>
        <w:t>F. Ricci</w:t>
      </w:r>
      <w:r w:rsidRPr="00AE7E56">
        <w:rPr>
          <w:rFonts w:ascii="Times New Roman" w:hAnsi="Times New Roman" w:cs="Times New Roman"/>
          <w:sz w:val="26"/>
          <w:szCs w:val="26"/>
        </w:rPr>
        <w:t xml:space="preserve">, </w:t>
      </w:r>
      <w:r w:rsidR="00B106CA" w:rsidRPr="00AE7E56">
        <w:rPr>
          <w:rFonts w:ascii="Times New Roman" w:hAnsi="Times New Roman" w:cs="Times New Roman"/>
          <w:i/>
          <w:sz w:val="26"/>
          <w:szCs w:val="26"/>
        </w:rPr>
        <w:t xml:space="preserve">Commento </w:t>
      </w:r>
      <w:r w:rsidRPr="00AE7E56">
        <w:rPr>
          <w:rFonts w:ascii="Times New Roman" w:hAnsi="Times New Roman" w:cs="Times New Roman"/>
          <w:i/>
          <w:sz w:val="26"/>
          <w:szCs w:val="26"/>
        </w:rPr>
        <w:t>all’art. 67-</w:t>
      </w:r>
      <w:r w:rsidRPr="00AE7E56">
        <w:rPr>
          <w:rFonts w:ascii="Times New Roman" w:hAnsi="Times New Roman" w:cs="Times New Roman"/>
          <w:sz w:val="26"/>
          <w:szCs w:val="26"/>
        </w:rPr>
        <w:t xml:space="preserve">quater </w:t>
      </w:r>
      <w:r w:rsidRPr="00AE7E56">
        <w:rPr>
          <w:rFonts w:ascii="Times New Roman" w:hAnsi="Times New Roman" w:cs="Times New Roman"/>
          <w:i/>
          <w:sz w:val="26"/>
          <w:szCs w:val="26"/>
        </w:rPr>
        <w:t>(Informazione del consumatore prima della conclusione del contratto a distanza)</w:t>
      </w:r>
      <w:r w:rsidRPr="00AE7E56">
        <w:rPr>
          <w:rFonts w:ascii="Times New Roman" w:hAnsi="Times New Roman" w:cs="Times New Roman"/>
          <w:sz w:val="26"/>
          <w:szCs w:val="26"/>
        </w:rPr>
        <w:t xml:space="preserve">, in </w:t>
      </w:r>
      <w:r w:rsidRPr="00AE7E56">
        <w:rPr>
          <w:rFonts w:ascii="Times New Roman" w:hAnsi="Times New Roman" w:cs="Times New Roman"/>
          <w:i/>
          <w:sz w:val="26"/>
          <w:szCs w:val="26"/>
        </w:rPr>
        <w:t>Codice del consumo – commentario</w:t>
      </w:r>
      <w:r w:rsidRPr="00AE7E56">
        <w:rPr>
          <w:rFonts w:ascii="Times New Roman" w:hAnsi="Times New Roman" w:cs="Times New Roman"/>
          <w:sz w:val="26"/>
          <w:szCs w:val="26"/>
        </w:rPr>
        <w:t>, aggiornamento a cura di E. Minervini e L. Rossi Carleo, Torino, Giappichelli, 2009, pp. 397 - 402;</w:t>
      </w:r>
    </w:p>
    <w:p w14:paraId="3DBABBD6" w14:textId="48CAAB17" w:rsidR="00C27CD7" w:rsidRPr="00AE7E56" w:rsidRDefault="00C27CD7" w:rsidP="000E6828">
      <w:pPr>
        <w:pStyle w:val="Paragrafoelenco"/>
        <w:widowControl w:val="0"/>
        <w:numPr>
          <w:ilvl w:val="0"/>
          <w:numId w:val="9"/>
        </w:numPr>
        <w:autoSpaceDE w:val="0"/>
        <w:autoSpaceDN w:val="0"/>
        <w:adjustRightInd w:val="0"/>
        <w:spacing w:after="220"/>
        <w:jc w:val="both"/>
        <w:rPr>
          <w:rFonts w:ascii="Times New Roman" w:hAnsi="Times New Roman" w:cs="Times New Roman"/>
          <w:sz w:val="26"/>
          <w:szCs w:val="26"/>
        </w:rPr>
      </w:pPr>
      <w:r w:rsidRPr="00AE7E56">
        <w:rPr>
          <w:rFonts w:ascii="Times New Roman" w:hAnsi="Times New Roman" w:cs="Times New Roman"/>
          <w:smallCaps/>
          <w:sz w:val="26"/>
          <w:szCs w:val="26"/>
        </w:rPr>
        <w:t>F. Ricci</w:t>
      </w:r>
      <w:r w:rsidRPr="00AE7E56">
        <w:rPr>
          <w:rFonts w:ascii="Times New Roman" w:hAnsi="Times New Roman" w:cs="Times New Roman"/>
          <w:sz w:val="26"/>
          <w:szCs w:val="26"/>
        </w:rPr>
        <w:t xml:space="preserve">, </w:t>
      </w:r>
      <w:r w:rsidRPr="00AE7E56">
        <w:rPr>
          <w:rFonts w:ascii="Times New Roman" w:hAnsi="Times New Roman" w:cs="Times New Roman"/>
          <w:i/>
          <w:sz w:val="26"/>
          <w:szCs w:val="26"/>
        </w:rPr>
        <w:t>Commento all’art. 67-quinquies (Informazioni relative al fornitore)</w:t>
      </w:r>
      <w:r w:rsidRPr="00AE7E56">
        <w:rPr>
          <w:rFonts w:ascii="Times New Roman" w:hAnsi="Times New Roman" w:cs="Times New Roman"/>
          <w:sz w:val="26"/>
          <w:szCs w:val="26"/>
        </w:rPr>
        <w:t xml:space="preserve">, in </w:t>
      </w:r>
      <w:r w:rsidRPr="00AE7E56">
        <w:rPr>
          <w:rFonts w:ascii="Times New Roman" w:hAnsi="Times New Roman" w:cs="Times New Roman"/>
          <w:i/>
          <w:sz w:val="26"/>
          <w:szCs w:val="26"/>
        </w:rPr>
        <w:t>Codice del consumo – commentario</w:t>
      </w:r>
      <w:r w:rsidRPr="00AE7E56">
        <w:rPr>
          <w:rFonts w:ascii="Times New Roman" w:hAnsi="Times New Roman" w:cs="Times New Roman"/>
          <w:sz w:val="26"/>
          <w:szCs w:val="26"/>
        </w:rPr>
        <w:t>, aggiornamento a cura di E. Minervini e L. Rossi Carleo, Torino, Giappichelli, 2009, pp. 403 – 404;</w:t>
      </w:r>
    </w:p>
    <w:p w14:paraId="3FC4DCC1" w14:textId="74A73656" w:rsidR="00C27CD7" w:rsidRPr="00AE7E56" w:rsidRDefault="00C27CD7" w:rsidP="000E6828">
      <w:pPr>
        <w:pStyle w:val="Paragrafoelenco"/>
        <w:widowControl w:val="0"/>
        <w:numPr>
          <w:ilvl w:val="0"/>
          <w:numId w:val="9"/>
        </w:numPr>
        <w:autoSpaceDE w:val="0"/>
        <w:autoSpaceDN w:val="0"/>
        <w:adjustRightInd w:val="0"/>
        <w:spacing w:after="220"/>
        <w:jc w:val="both"/>
        <w:rPr>
          <w:rFonts w:ascii="Times New Roman" w:hAnsi="Times New Roman" w:cs="Times New Roman"/>
          <w:sz w:val="26"/>
          <w:szCs w:val="26"/>
        </w:rPr>
      </w:pPr>
      <w:r w:rsidRPr="00AE7E56">
        <w:rPr>
          <w:rFonts w:ascii="Times New Roman" w:hAnsi="Times New Roman" w:cs="Times New Roman"/>
          <w:smallCaps/>
          <w:sz w:val="26"/>
          <w:szCs w:val="26"/>
        </w:rPr>
        <w:t>F. Ricci</w:t>
      </w:r>
      <w:r w:rsidRPr="00AE7E56">
        <w:rPr>
          <w:rFonts w:ascii="Times New Roman" w:hAnsi="Times New Roman" w:cs="Times New Roman"/>
          <w:sz w:val="26"/>
          <w:szCs w:val="26"/>
        </w:rPr>
        <w:t xml:space="preserve">, </w:t>
      </w:r>
      <w:r w:rsidRPr="00AE7E56">
        <w:rPr>
          <w:rFonts w:ascii="Times New Roman" w:hAnsi="Times New Roman" w:cs="Times New Roman"/>
          <w:i/>
          <w:sz w:val="26"/>
          <w:szCs w:val="26"/>
        </w:rPr>
        <w:t>Commento all’art. 67-sexies (Informazioni relative al servizio finanziario)</w:t>
      </w:r>
      <w:r w:rsidRPr="00AE7E56">
        <w:rPr>
          <w:rFonts w:ascii="Times New Roman" w:hAnsi="Times New Roman" w:cs="Times New Roman"/>
          <w:sz w:val="26"/>
          <w:szCs w:val="26"/>
        </w:rPr>
        <w:t xml:space="preserve">, in </w:t>
      </w:r>
      <w:r w:rsidRPr="00AE7E56">
        <w:rPr>
          <w:rFonts w:ascii="Times New Roman" w:hAnsi="Times New Roman" w:cs="Times New Roman"/>
          <w:i/>
          <w:sz w:val="26"/>
          <w:szCs w:val="26"/>
        </w:rPr>
        <w:t>Codice del consumo – commentario</w:t>
      </w:r>
      <w:r w:rsidRPr="00AE7E56">
        <w:rPr>
          <w:rFonts w:ascii="Times New Roman" w:hAnsi="Times New Roman" w:cs="Times New Roman"/>
          <w:sz w:val="26"/>
          <w:szCs w:val="26"/>
        </w:rPr>
        <w:t xml:space="preserve">, aggiornamento a cura di E. Minervini e L. Rossi Carleo, Torino, </w:t>
      </w:r>
      <w:r w:rsidR="00065327" w:rsidRPr="00AE7E56">
        <w:rPr>
          <w:rFonts w:ascii="Times New Roman" w:hAnsi="Times New Roman" w:cs="Times New Roman"/>
          <w:sz w:val="26"/>
          <w:szCs w:val="26"/>
        </w:rPr>
        <w:t xml:space="preserve">Giappichelli, </w:t>
      </w:r>
      <w:r w:rsidRPr="00AE7E56">
        <w:rPr>
          <w:rFonts w:ascii="Times New Roman" w:hAnsi="Times New Roman" w:cs="Times New Roman"/>
          <w:sz w:val="26"/>
          <w:szCs w:val="26"/>
        </w:rPr>
        <w:t>2009, pp. 405 – 410;</w:t>
      </w:r>
    </w:p>
    <w:p w14:paraId="7E55B40C" w14:textId="77777777" w:rsidR="00C27CD7" w:rsidRPr="00AE7E56" w:rsidRDefault="00C27CD7" w:rsidP="000E6828">
      <w:pPr>
        <w:pStyle w:val="Paragrafoelenco"/>
        <w:widowControl w:val="0"/>
        <w:numPr>
          <w:ilvl w:val="0"/>
          <w:numId w:val="9"/>
        </w:numPr>
        <w:autoSpaceDE w:val="0"/>
        <w:autoSpaceDN w:val="0"/>
        <w:adjustRightInd w:val="0"/>
        <w:spacing w:after="220"/>
        <w:jc w:val="both"/>
        <w:rPr>
          <w:rFonts w:ascii="Times New Roman" w:hAnsi="Times New Roman" w:cs="Times New Roman"/>
          <w:sz w:val="26"/>
          <w:szCs w:val="26"/>
        </w:rPr>
      </w:pPr>
      <w:r w:rsidRPr="00AE7E56">
        <w:rPr>
          <w:rFonts w:ascii="Times New Roman" w:hAnsi="Times New Roman" w:cs="Times New Roman"/>
          <w:smallCaps/>
          <w:sz w:val="26"/>
          <w:szCs w:val="26"/>
        </w:rPr>
        <w:t>F. Ricci</w:t>
      </w:r>
      <w:r w:rsidRPr="00AE7E56">
        <w:rPr>
          <w:rFonts w:ascii="Times New Roman" w:hAnsi="Times New Roman" w:cs="Times New Roman"/>
          <w:sz w:val="26"/>
          <w:szCs w:val="26"/>
        </w:rPr>
        <w:t xml:space="preserve">, </w:t>
      </w:r>
      <w:r w:rsidRPr="00AE7E56">
        <w:rPr>
          <w:rFonts w:ascii="Times New Roman" w:hAnsi="Times New Roman" w:cs="Times New Roman"/>
          <w:i/>
          <w:sz w:val="26"/>
          <w:szCs w:val="26"/>
        </w:rPr>
        <w:t>La proposta del mediatore, in Materiali e commenti sulla mediazione civile e commerciale</w:t>
      </w:r>
      <w:r w:rsidRPr="00AE7E56">
        <w:rPr>
          <w:rFonts w:ascii="Times New Roman" w:hAnsi="Times New Roman" w:cs="Times New Roman"/>
          <w:sz w:val="26"/>
          <w:szCs w:val="26"/>
        </w:rPr>
        <w:t xml:space="preserve">, a cura di R. Martino, Bari, Cacucci, 2011, pp. 123-141; </w:t>
      </w:r>
    </w:p>
    <w:p w14:paraId="38E92BB1" w14:textId="77777777" w:rsidR="00C27CD7" w:rsidRPr="00AE7E56" w:rsidRDefault="00C27CD7" w:rsidP="000E6828">
      <w:pPr>
        <w:pStyle w:val="Paragrafoelenco"/>
        <w:widowControl w:val="0"/>
        <w:numPr>
          <w:ilvl w:val="0"/>
          <w:numId w:val="9"/>
        </w:numPr>
        <w:autoSpaceDE w:val="0"/>
        <w:autoSpaceDN w:val="0"/>
        <w:adjustRightInd w:val="0"/>
        <w:spacing w:after="220"/>
        <w:jc w:val="both"/>
        <w:rPr>
          <w:rFonts w:ascii="Times New Roman" w:hAnsi="Times New Roman" w:cs="Times New Roman"/>
          <w:sz w:val="26"/>
          <w:szCs w:val="26"/>
        </w:rPr>
      </w:pPr>
      <w:r w:rsidRPr="00AE7E56">
        <w:rPr>
          <w:rFonts w:ascii="Times New Roman" w:hAnsi="Times New Roman" w:cs="Times New Roman"/>
          <w:smallCaps/>
          <w:sz w:val="26"/>
          <w:szCs w:val="26"/>
        </w:rPr>
        <w:t>F. Ricci</w:t>
      </w:r>
      <w:r w:rsidRPr="00AE7E56">
        <w:rPr>
          <w:rFonts w:ascii="Times New Roman" w:hAnsi="Times New Roman" w:cs="Times New Roman"/>
          <w:sz w:val="26"/>
          <w:szCs w:val="26"/>
        </w:rPr>
        <w:t xml:space="preserve">, </w:t>
      </w:r>
      <w:r w:rsidRPr="00AE7E56">
        <w:rPr>
          <w:rFonts w:ascii="Times New Roman" w:hAnsi="Times New Roman" w:cs="Times New Roman"/>
          <w:i/>
          <w:sz w:val="26"/>
          <w:szCs w:val="26"/>
        </w:rPr>
        <w:t>Il ruolo dell’avvocato nella mediazione finalizzata alla conciliazione delle controversie civili e commerciali</w:t>
      </w:r>
      <w:r w:rsidRPr="00AE7E56">
        <w:rPr>
          <w:rFonts w:ascii="Times New Roman" w:hAnsi="Times New Roman" w:cs="Times New Roman"/>
          <w:sz w:val="26"/>
          <w:szCs w:val="26"/>
        </w:rPr>
        <w:t xml:space="preserve">, in </w:t>
      </w:r>
      <w:r w:rsidRPr="00AE7E56">
        <w:rPr>
          <w:rFonts w:ascii="Times New Roman" w:hAnsi="Times New Roman" w:cs="Times New Roman"/>
          <w:i/>
          <w:sz w:val="26"/>
          <w:szCs w:val="26"/>
        </w:rPr>
        <w:t>Materiali e commenti sulla mediazione civile e commerciale</w:t>
      </w:r>
      <w:r w:rsidRPr="00AE7E56">
        <w:rPr>
          <w:rFonts w:ascii="Times New Roman" w:hAnsi="Times New Roman" w:cs="Times New Roman"/>
          <w:sz w:val="26"/>
          <w:szCs w:val="26"/>
        </w:rPr>
        <w:t xml:space="preserve">, a cura di R. Martino, Bari, Cacucci, 2011, pp. 159-169; </w:t>
      </w:r>
    </w:p>
    <w:p w14:paraId="643DFE8A" w14:textId="77777777" w:rsidR="00C27CD7" w:rsidRPr="00AE7E56" w:rsidRDefault="00C27CD7" w:rsidP="000E6828">
      <w:pPr>
        <w:pStyle w:val="Paragrafoelenco"/>
        <w:widowControl w:val="0"/>
        <w:numPr>
          <w:ilvl w:val="0"/>
          <w:numId w:val="9"/>
        </w:numPr>
        <w:autoSpaceDE w:val="0"/>
        <w:autoSpaceDN w:val="0"/>
        <w:adjustRightInd w:val="0"/>
        <w:spacing w:after="220"/>
        <w:jc w:val="both"/>
        <w:rPr>
          <w:rFonts w:ascii="Times New Roman" w:hAnsi="Times New Roman" w:cs="Times New Roman"/>
          <w:sz w:val="26"/>
          <w:szCs w:val="26"/>
        </w:rPr>
      </w:pPr>
      <w:r w:rsidRPr="00AE7E56">
        <w:rPr>
          <w:rFonts w:ascii="Times New Roman" w:hAnsi="Times New Roman" w:cs="Times New Roman"/>
          <w:smallCaps/>
          <w:sz w:val="26"/>
          <w:szCs w:val="26"/>
        </w:rPr>
        <w:t>F. Ricci</w:t>
      </w:r>
      <w:r w:rsidRPr="00AE7E56">
        <w:rPr>
          <w:rFonts w:ascii="Times New Roman" w:hAnsi="Times New Roman" w:cs="Times New Roman"/>
          <w:sz w:val="26"/>
          <w:szCs w:val="26"/>
        </w:rPr>
        <w:t xml:space="preserve">, </w:t>
      </w:r>
      <w:r w:rsidRPr="00AE7E56">
        <w:rPr>
          <w:rFonts w:ascii="Times New Roman" w:hAnsi="Times New Roman" w:cs="Times New Roman"/>
          <w:i/>
          <w:sz w:val="26"/>
          <w:szCs w:val="26"/>
        </w:rPr>
        <w:t>Il dovere d’informazione dell’avvocato sulla mediazione civile e commerciale e le conseguenze sulla sua violazione</w:t>
      </w:r>
      <w:r w:rsidRPr="00AE7E56">
        <w:rPr>
          <w:rFonts w:ascii="Times New Roman" w:hAnsi="Times New Roman" w:cs="Times New Roman"/>
          <w:sz w:val="26"/>
          <w:szCs w:val="26"/>
        </w:rPr>
        <w:t xml:space="preserve">, in </w:t>
      </w:r>
      <w:r w:rsidRPr="00AE7E56">
        <w:rPr>
          <w:rFonts w:ascii="Times New Roman" w:hAnsi="Times New Roman" w:cs="Times New Roman"/>
          <w:i/>
          <w:sz w:val="26"/>
          <w:szCs w:val="26"/>
        </w:rPr>
        <w:t>Materiali e commenti sulla mediazione civile e commerciale</w:t>
      </w:r>
      <w:r w:rsidRPr="00AE7E56">
        <w:rPr>
          <w:rFonts w:ascii="Times New Roman" w:hAnsi="Times New Roman" w:cs="Times New Roman"/>
          <w:sz w:val="26"/>
          <w:szCs w:val="26"/>
        </w:rPr>
        <w:t>, a cura di R. Martino, Bari, Cacucci, 2011, pp. 171-191;</w:t>
      </w:r>
    </w:p>
    <w:p w14:paraId="719C5397" w14:textId="77777777" w:rsidR="0017316D" w:rsidRPr="00AE7E56" w:rsidRDefault="0017316D" w:rsidP="000E6828">
      <w:pPr>
        <w:pStyle w:val="Paragrafoelenco"/>
        <w:widowControl w:val="0"/>
        <w:numPr>
          <w:ilvl w:val="0"/>
          <w:numId w:val="9"/>
        </w:numPr>
        <w:autoSpaceDE w:val="0"/>
        <w:autoSpaceDN w:val="0"/>
        <w:adjustRightInd w:val="0"/>
        <w:spacing w:after="220"/>
        <w:jc w:val="both"/>
        <w:rPr>
          <w:rFonts w:ascii="Times New Roman" w:hAnsi="Times New Roman" w:cs="Times New Roman"/>
          <w:sz w:val="26"/>
          <w:szCs w:val="26"/>
        </w:rPr>
      </w:pPr>
      <w:r w:rsidRPr="00AE7E56">
        <w:rPr>
          <w:rFonts w:ascii="Times New Roman" w:hAnsi="Times New Roman" w:cs="Times New Roman"/>
          <w:smallCaps/>
          <w:sz w:val="26"/>
          <w:szCs w:val="26"/>
        </w:rPr>
        <w:t>F. Ricci</w:t>
      </w:r>
      <w:r w:rsidRPr="00AE7E56">
        <w:rPr>
          <w:rFonts w:ascii="Times New Roman" w:hAnsi="Times New Roman" w:cs="Times New Roman"/>
          <w:sz w:val="26"/>
          <w:szCs w:val="26"/>
        </w:rPr>
        <w:t xml:space="preserve">, </w:t>
      </w:r>
      <w:r w:rsidRPr="00AE7E56">
        <w:rPr>
          <w:rFonts w:ascii="Times New Roman" w:hAnsi="Times New Roman" w:cs="Times New Roman"/>
          <w:i/>
          <w:sz w:val="26"/>
          <w:szCs w:val="26"/>
        </w:rPr>
        <w:t>I contratti del consumatore in generale</w:t>
      </w:r>
      <w:r w:rsidRPr="00AE7E56">
        <w:rPr>
          <w:rFonts w:ascii="Times New Roman" w:hAnsi="Times New Roman" w:cs="Times New Roman"/>
          <w:sz w:val="26"/>
          <w:szCs w:val="26"/>
        </w:rPr>
        <w:t xml:space="preserve">, in </w:t>
      </w:r>
      <w:r w:rsidRPr="00AE7E56">
        <w:rPr>
          <w:rFonts w:ascii="Times New Roman" w:hAnsi="Times New Roman" w:cs="Times New Roman"/>
          <w:i/>
          <w:sz w:val="26"/>
          <w:szCs w:val="26"/>
        </w:rPr>
        <w:t>Diritto dei consumi – Soggetti, contratti, rimedi</w:t>
      </w:r>
      <w:r w:rsidRPr="00AE7E56">
        <w:rPr>
          <w:rFonts w:ascii="Times New Roman" w:hAnsi="Times New Roman" w:cs="Times New Roman"/>
          <w:sz w:val="26"/>
          <w:szCs w:val="26"/>
        </w:rPr>
        <w:t xml:space="preserve">, a cura di L. Rossi Carleo, Torino, Giappichelli, 2012 p. </w:t>
      </w:r>
      <w:r w:rsidRPr="00AE7E56">
        <w:rPr>
          <w:rFonts w:ascii="Times" w:hAnsi="Times" w:cs="Times"/>
          <w:sz w:val="26"/>
          <w:szCs w:val="26"/>
        </w:rPr>
        <w:t>37-68;</w:t>
      </w:r>
    </w:p>
    <w:p w14:paraId="153FB2B5" w14:textId="77777777" w:rsidR="0017316D" w:rsidRPr="00AE7E56" w:rsidRDefault="0017316D" w:rsidP="000E6828">
      <w:pPr>
        <w:pStyle w:val="Paragrafoelenco"/>
        <w:widowControl w:val="0"/>
        <w:numPr>
          <w:ilvl w:val="0"/>
          <w:numId w:val="9"/>
        </w:numPr>
        <w:autoSpaceDE w:val="0"/>
        <w:autoSpaceDN w:val="0"/>
        <w:adjustRightInd w:val="0"/>
        <w:spacing w:after="220"/>
        <w:jc w:val="both"/>
        <w:rPr>
          <w:rFonts w:ascii="Times New Roman" w:hAnsi="Times New Roman" w:cs="Times New Roman"/>
          <w:sz w:val="26"/>
          <w:szCs w:val="26"/>
        </w:rPr>
      </w:pPr>
      <w:r w:rsidRPr="00AE7E56">
        <w:rPr>
          <w:rFonts w:ascii="Times New Roman" w:hAnsi="Times New Roman" w:cs="Times New Roman"/>
          <w:smallCaps/>
          <w:sz w:val="26"/>
          <w:szCs w:val="26"/>
        </w:rPr>
        <w:t>F. Ricci</w:t>
      </w:r>
      <w:r w:rsidRPr="00AE7E56">
        <w:rPr>
          <w:rFonts w:ascii="Times New Roman" w:hAnsi="Times New Roman" w:cs="Times New Roman"/>
          <w:sz w:val="26"/>
          <w:szCs w:val="26"/>
        </w:rPr>
        <w:t xml:space="preserve">, </w:t>
      </w:r>
      <w:r w:rsidRPr="00AE7E56">
        <w:rPr>
          <w:rFonts w:ascii="Times New Roman" w:hAnsi="Times New Roman" w:cs="Times New Roman"/>
          <w:i/>
          <w:sz w:val="26"/>
          <w:szCs w:val="26"/>
        </w:rPr>
        <w:t>Particolari modalità di contrattazione</w:t>
      </w:r>
      <w:r w:rsidRPr="00AE7E56">
        <w:rPr>
          <w:rFonts w:ascii="Times New Roman" w:hAnsi="Times New Roman" w:cs="Times New Roman"/>
          <w:sz w:val="26"/>
          <w:szCs w:val="26"/>
        </w:rPr>
        <w:t xml:space="preserve">, in </w:t>
      </w:r>
      <w:r w:rsidRPr="00AE7E56">
        <w:rPr>
          <w:rFonts w:ascii="Times New Roman" w:hAnsi="Times New Roman" w:cs="Times New Roman"/>
          <w:i/>
          <w:sz w:val="26"/>
          <w:szCs w:val="26"/>
        </w:rPr>
        <w:t>Diritto dei consumi – Soggetti, contratti, rimedi</w:t>
      </w:r>
      <w:r w:rsidRPr="00AE7E56">
        <w:rPr>
          <w:rFonts w:ascii="Times New Roman" w:hAnsi="Times New Roman" w:cs="Times New Roman"/>
          <w:sz w:val="26"/>
          <w:szCs w:val="26"/>
        </w:rPr>
        <w:t xml:space="preserve">, a cura di L. Rossi Carleo, Torino, Giappichelli, 2012, p. </w:t>
      </w:r>
      <w:r w:rsidRPr="00AE7E56">
        <w:rPr>
          <w:rFonts w:ascii="Times" w:hAnsi="Times" w:cs="Times"/>
          <w:sz w:val="26"/>
          <w:szCs w:val="26"/>
        </w:rPr>
        <w:t>69-112;</w:t>
      </w:r>
    </w:p>
    <w:p w14:paraId="1C367E69" w14:textId="63754CC6" w:rsidR="0017316D" w:rsidRPr="00AE7E56" w:rsidRDefault="0017316D" w:rsidP="000E6828">
      <w:pPr>
        <w:pStyle w:val="Paragrafoelenco"/>
        <w:widowControl w:val="0"/>
        <w:numPr>
          <w:ilvl w:val="0"/>
          <w:numId w:val="9"/>
        </w:numPr>
        <w:autoSpaceDE w:val="0"/>
        <w:autoSpaceDN w:val="0"/>
        <w:adjustRightInd w:val="0"/>
        <w:spacing w:after="220"/>
        <w:jc w:val="both"/>
        <w:rPr>
          <w:rFonts w:ascii="Times New Roman" w:hAnsi="Times New Roman" w:cs="Times New Roman"/>
          <w:sz w:val="26"/>
          <w:szCs w:val="26"/>
        </w:rPr>
      </w:pPr>
      <w:r w:rsidRPr="00AE7E56">
        <w:rPr>
          <w:rFonts w:ascii="Times New Roman" w:hAnsi="Times New Roman" w:cs="Times New Roman"/>
          <w:smallCaps/>
          <w:sz w:val="26"/>
          <w:szCs w:val="26"/>
        </w:rPr>
        <w:t>F. Ricci</w:t>
      </w:r>
      <w:r w:rsidRPr="00AE7E56">
        <w:rPr>
          <w:rFonts w:ascii="Times New Roman" w:hAnsi="Times New Roman" w:cs="Times New Roman"/>
          <w:sz w:val="26"/>
          <w:szCs w:val="26"/>
        </w:rPr>
        <w:t xml:space="preserve">, </w:t>
      </w:r>
      <w:r w:rsidRPr="00AE7E56">
        <w:rPr>
          <w:rFonts w:ascii="Times New Roman" w:hAnsi="Times New Roman" w:cs="Times New Roman"/>
          <w:i/>
          <w:sz w:val="26"/>
          <w:szCs w:val="26"/>
        </w:rPr>
        <w:t>Garanzia legale di conformità e garanzie commerciali per i beni di consumo</w:t>
      </w:r>
      <w:r w:rsidRPr="00AE7E56">
        <w:rPr>
          <w:rFonts w:ascii="Times New Roman" w:hAnsi="Times New Roman" w:cs="Times New Roman"/>
          <w:sz w:val="26"/>
          <w:szCs w:val="26"/>
        </w:rPr>
        <w:t xml:space="preserve">, in </w:t>
      </w:r>
      <w:r w:rsidRPr="00AE7E56">
        <w:rPr>
          <w:rFonts w:ascii="Times New Roman" w:hAnsi="Times New Roman" w:cs="Times New Roman"/>
          <w:i/>
          <w:sz w:val="26"/>
          <w:szCs w:val="26"/>
        </w:rPr>
        <w:t>Diritto dei consumi – Soggetti, contratti, rimedi</w:t>
      </w:r>
      <w:r w:rsidRPr="00AE7E56">
        <w:rPr>
          <w:rFonts w:ascii="Times New Roman" w:hAnsi="Times New Roman" w:cs="Times New Roman"/>
          <w:sz w:val="26"/>
          <w:szCs w:val="26"/>
        </w:rPr>
        <w:t xml:space="preserve">, a cura di L. Rossi Carleo, Torino, Giappichelli, 2012, </w:t>
      </w:r>
      <w:r w:rsidRPr="00AE7E56">
        <w:rPr>
          <w:rFonts w:ascii="Times" w:hAnsi="Times" w:cs="Times"/>
          <w:sz w:val="26"/>
          <w:szCs w:val="26"/>
        </w:rPr>
        <w:t xml:space="preserve">p. </w:t>
      </w:r>
      <w:r w:rsidR="007E3430" w:rsidRPr="00AE7E56">
        <w:rPr>
          <w:rFonts w:ascii="Times" w:hAnsi="Times" w:cs="Times"/>
          <w:sz w:val="26"/>
          <w:szCs w:val="26"/>
        </w:rPr>
        <w:t>1</w:t>
      </w:r>
      <w:r w:rsidRPr="00AE7E56">
        <w:rPr>
          <w:rFonts w:ascii="Times" w:hAnsi="Times" w:cs="Times"/>
          <w:sz w:val="26"/>
          <w:szCs w:val="26"/>
        </w:rPr>
        <w:t>89-212;</w:t>
      </w:r>
    </w:p>
    <w:p w14:paraId="395ADAC9" w14:textId="77777777" w:rsidR="00C27CD7" w:rsidRPr="00AE7E56" w:rsidRDefault="00C27CD7" w:rsidP="000E6828">
      <w:pPr>
        <w:pStyle w:val="Paragrafoelenco"/>
        <w:widowControl w:val="0"/>
        <w:numPr>
          <w:ilvl w:val="0"/>
          <w:numId w:val="1"/>
        </w:numPr>
        <w:autoSpaceDE w:val="0"/>
        <w:autoSpaceDN w:val="0"/>
        <w:adjustRightInd w:val="0"/>
        <w:spacing w:after="220"/>
        <w:jc w:val="both"/>
        <w:rPr>
          <w:rFonts w:ascii="Times New Roman" w:hAnsi="Times New Roman" w:cs="Times New Roman"/>
          <w:sz w:val="26"/>
          <w:szCs w:val="26"/>
        </w:rPr>
      </w:pPr>
      <w:r w:rsidRPr="00AE7E56">
        <w:rPr>
          <w:rFonts w:ascii="Times New Roman" w:hAnsi="Times New Roman" w:cs="Times New Roman"/>
          <w:sz w:val="26"/>
          <w:szCs w:val="26"/>
        </w:rPr>
        <w:t>Relazioni e interventi a Convegni e Seminari pubblicate su volumi e riviste:</w:t>
      </w:r>
    </w:p>
    <w:p w14:paraId="6D882503" w14:textId="44AEED2C" w:rsidR="00C27CD7" w:rsidRPr="00AE7E56" w:rsidRDefault="00C27CD7" w:rsidP="000E6828">
      <w:pPr>
        <w:pStyle w:val="Paragrafoelenco"/>
        <w:widowControl w:val="0"/>
        <w:numPr>
          <w:ilvl w:val="0"/>
          <w:numId w:val="24"/>
        </w:numPr>
        <w:autoSpaceDE w:val="0"/>
        <w:autoSpaceDN w:val="0"/>
        <w:adjustRightInd w:val="0"/>
        <w:spacing w:after="220"/>
        <w:jc w:val="both"/>
        <w:rPr>
          <w:rFonts w:ascii="Times New Roman" w:hAnsi="Times New Roman" w:cs="Times New Roman"/>
          <w:sz w:val="26"/>
          <w:szCs w:val="26"/>
        </w:rPr>
      </w:pPr>
      <w:r w:rsidRPr="00AE7E56">
        <w:rPr>
          <w:rFonts w:ascii="Times New Roman" w:hAnsi="Times New Roman" w:cs="Times New Roman"/>
          <w:smallCaps/>
          <w:sz w:val="26"/>
          <w:szCs w:val="26"/>
        </w:rPr>
        <w:t>F. Ricci</w:t>
      </w:r>
      <w:r w:rsidRPr="00AE7E56">
        <w:rPr>
          <w:rFonts w:ascii="Times New Roman" w:hAnsi="Times New Roman" w:cs="Times New Roman"/>
          <w:sz w:val="26"/>
          <w:szCs w:val="26"/>
        </w:rPr>
        <w:t xml:space="preserve">, </w:t>
      </w:r>
      <w:r w:rsidRPr="00AE7E56">
        <w:rPr>
          <w:rFonts w:ascii="Times New Roman" w:hAnsi="Times New Roman" w:cs="Times New Roman"/>
          <w:i/>
          <w:sz w:val="26"/>
          <w:szCs w:val="26"/>
        </w:rPr>
        <w:t>Informazioni per il consumatore e volontarietà del contratto telematico</w:t>
      </w:r>
      <w:r w:rsidRPr="00AE7E56">
        <w:rPr>
          <w:rFonts w:ascii="Times New Roman" w:hAnsi="Times New Roman" w:cs="Times New Roman"/>
          <w:sz w:val="26"/>
          <w:szCs w:val="26"/>
        </w:rPr>
        <w:t xml:space="preserve">, Convegno di Porto Torres - Alghero (19-20 maggio 2000) su «L’operazione nelle reti telematiche», in Temi romana, </w:t>
      </w:r>
      <w:r w:rsidR="00E267EB" w:rsidRPr="00AE7E56">
        <w:rPr>
          <w:rFonts w:ascii="Times New Roman" w:hAnsi="Times New Roman" w:cs="Times New Roman"/>
          <w:sz w:val="26"/>
          <w:szCs w:val="26"/>
        </w:rPr>
        <w:t>Città di Castello, TTE,</w:t>
      </w:r>
      <w:r w:rsidRPr="00AE7E56">
        <w:rPr>
          <w:rFonts w:ascii="Times New Roman" w:hAnsi="Times New Roman" w:cs="Times New Roman"/>
          <w:sz w:val="26"/>
          <w:szCs w:val="26"/>
        </w:rPr>
        <w:t xml:space="preserve"> 2000, pp. 841 - 847;</w:t>
      </w:r>
    </w:p>
    <w:p w14:paraId="1B00D5AF" w14:textId="30D968AE" w:rsidR="00C27CD7" w:rsidRPr="00AE7E56" w:rsidRDefault="00C27CD7" w:rsidP="000E6828">
      <w:pPr>
        <w:pStyle w:val="Paragrafoelenco"/>
        <w:widowControl w:val="0"/>
        <w:numPr>
          <w:ilvl w:val="0"/>
          <w:numId w:val="24"/>
        </w:numPr>
        <w:autoSpaceDE w:val="0"/>
        <w:autoSpaceDN w:val="0"/>
        <w:adjustRightInd w:val="0"/>
        <w:spacing w:after="220"/>
        <w:jc w:val="both"/>
        <w:rPr>
          <w:rFonts w:ascii="Times New Roman" w:hAnsi="Times New Roman" w:cs="Times New Roman"/>
          <w:sz w:val="26"/>
          <w:szCs w:val="26"/>
        </w:rPr>
      </w:pPr>
      <w:r w:rsidRPr="00AE7E56">
        <w:rPr>
          <w:rFonts w:ascii="Times New Roman" w:hAnsi="Times New Roman" w:cs="Times New Roman"/>
          <w:smallCaps/>
          <w:sz w:val="26"/>
          <w:szCs w:val="26"/>
        </w:rPr>
        <w:t>F. Ricci</w:t>
      </w:r>
      <w:r w:rsidRPr="00AE7E56">
        <w:rPr>
          <w:rFonts w:ascii="Times New Roman" w:hAnsi="Times New Roman" w:cs="Times New Roman"/>
          <w:sz w:val="26"/>
          <w:szCs w:val="26"/>
        </w:rPr>
        <w:t xml:space="preserve">, </w:t>
      </w:r>
      <w:r w:rsidRPr="00AE7E56">
        <w:rPr>
          <w:rFonts w:ascii="Times New Roman" w:hAnsi="Times New Roman" w:cs="Times New Roman"/>
          <w:i/>
          <w:sz w:val="26"/>
          <w:szCs w:val="26"/>
        </w:rPr>
        <w:t>L’informazione del consumatore nelle vendite a distanza di pacchetti turistici</w:t>
      </w:r>
      <w:r w:rsidRPr="00AE7E56">
        <w:rPr>
          <w:rFonts w:ascii="Times New Roman" w:hAnsi="Times New Roman" w:cs="Times New Roman"/>
          <w:sz w:val="26"/>
          <w:szCs w:val="26"/>
        </w:rPr>
        <w:t xml:space="preserve">, in </w:t>
      </w:r>
      <w:r w:rsidRPr="00AE7E56">
        <w:rPr>
          <w:rFonts w:ascii="Times New Roman" w:hAnsi="Times New Roman" w:cs="Times New Roman"/>
          <w:i/>
          <w:sz w:val="26"/>
          <w:szCs w:val="26"/>
        </w:rPr>
        <w:t xml:space="preserve">Annali della Facoltà di Economia di Cagliari – Atti del Convegno </w:t>
      </w:r>
      <w:r w:rsidR="00CE35A6" w:rsidRPr="00AE7E56">
        <w:rPr>
          <w:rFonts w:ascii="Times New Roman" w:hAnsi="Times New Roman" w:cs="Times New Roman"/>
          <w:i/>
          <w:sz w:val="26"/>
          <w:szCs w:val="26"/>
        </w:rPr>
        <w:t>«</w:t>
      </w:r>
      <w:r w:rsidRPr="00AE7E56">
        <w:rPr>
          <w:rFonts w:ascii="Times New Roman" w:hAnsi="Times New Roman" w:cs="Times New Roman"/>
          <w:i/>
          <w:sz w:val="26"/>
          <w:szCs w:val="26"/>
        </w:rPr>
        <w:t>La tutela preventiva del consumatore</w:t>
      </w:r>
      <w:r w:rsidR="00CE35A6" w:rsidRPr="00AE7E56">
        <w:rPr>
          <w:rFonts w:ascii="Times New Roman" w:hAnsi="Times New Roman" w:cs="Times New Roman"/>
          <w:i/>
          <w:sz w:val="26"/>
          <w:szCs w:val="26"/>
        </w:rPr>
        <w:t>»</w:t>
      </w:r>
      <w:r w:rsidRPr="00AE7E56">
        <w:rPr>
          <w:rFonts w:ascii="Times New Roman" w:hAnsi="Times New Roman" w:cs="Times New Roman"/>
          <w:sz w:val="26"/>
          <w:szCs w:val="26"/>
        </w:rPr>
        <w:t xml:space="preserve">, Milano, </w:t>
      </w:r>
      <w:r w:rsidR="00B1211D" w:rsidRPr="00AE7E56">
        <w:rPr>
          <w:rFonts w:ascii="Times New Roman" w:hAnsi="Times New Roman" w:cs="Times New Roman"/>
          <w:sz w:val="26"/>
          <w:szCs w:val="26"/>
        </w:rPr>
        <w:t xml:space="preserve">Franco Angeli Ed., </w:t>
      </w:r>
      <w:r w:rsidRPr="00AE7E56">
        <w:rPr>
          <w:rFonts w:ascii="Times New Roman" w:hAnsi="Times New Roman" w:cs="Times New Roman"/>
          <w:sz w:val="26"/>
          <w:szCs w:val="26"/>
        </w:rPr>
        <w:t>2001, pp. 724 – 736;</w:t>
      </w:r>
    </w:p>
    <w:p w14:paraId="0A125C24" w14:textId="3DD4F7BE" w:rsidR="00C27CD7" w:rsidRPr="00AE7E56" w:rsidRDefault="00C27CD7" w:rsidP="000E6828">
      <w:pPr>
        <w:pStyle w:val="Paragrafoelenco"/>
        <w:widowControl w:val="0"/>
        <w:numPr>
          <w:ilvl w:val="0"/>
          <w:numId w:val="24"/>
        </w:numPr>
        <w:autoSpaceDE w:val="0"/>
        <w:autoSpaceDN w:val="0"/>
        <w:adjustRightInd w:val="0"/>
        <w:spacing w:after="220"/>
        <w:jc w:val="both"/>
        <w:rPr>
          <w:rFonts w:ascii="Times New Roman" w:hAnsi="Times New Roman" w:cs="Times New Roman"/>
          <w:sz w:val="26"/>
          <w:szCs w:val="26"/>
        </w:rPr>
      </w:pPr>
      <w:r w:rsidRPr="00AE7E56">
        <w:rPr>
          <w:rFonts w:ascii="Times New Roman" w:hAnsi="Times New Roman" w:cs="Times New Roman"/>
          <w:smallCaps/>
          <w:sz w:val="26"/>
          <w:szCs w:val="26"/>
        </w:rPr>
        <w:t>F. Ricci</w:t>
      </w:r>
      <w:r w:rsidRPr="00AE7E56">
        <w:rPr>
          <w:rFonts w:ascii="Times New Roman" w:hAnsi="Times New Roman" w:cs="Times New Roman"/>
          <w:sz w:val="26"/>
          <w:szCs w:val="26"/>
        </w:rPr>
        <w:t xml:space="preserve">, </w:t>
      </w:r>
      <w:r w:rsidRPr="00AE7E56">
        <w:rPr>
          <w:rFonts w:ascii="Times New Roman" w:hAnsi="Times New Roman" w:cs="Times New Roman"/>
          <w:i/>
          <w:sz w:val="26"/>
          <w:szCs w:val="26"/>
        </w:rPr>
        <w:t>Compatibilità della disciplina della firma tradizionale con la natura della firma digitale</w:t>
      </w:r>
      <w:r w:rsidRPr="00AE7E56">
        <w:rPr>
          <w:rFonts w:ascii="Times New Roman" w:hAnsi="Times New Roman" w:cs="Times New Roman"/>
          <w:sz w:val="26"/>
          <w:szCs w:val="26"/>
        </w:rPr>
        <w:t xml:space="preserve">, in </w:t>
      </w:r>
      <w:r w:rsidRPr="00AE7E56">
        <w:rPr>
          <w:rFonts w:ascii="Times New Roman" w:hAnsi="Times New Roman" w:cs="Times New Roman"/>
          <w:i/>
          <w:sz w:val="26"/>
          <w:szCs w:val="26"/>
        </w:rPr>
        <w:t>Diritto dell’economia</w:t>
      </w:r>
      <w:r w:rsidR="00470D64" w:rsidRPr="00AE7E56">
        <w:rPr>
          <w:rFonts w:ascii="Times New Roman" w:hAnsi="Times New Roman" w:cs="Times New Roman"/>
          <w:sz w:val="26"/>
          <w:szCs w:val="26"/>
        </w:rPr>
        <w:t>,</w:t>
      </w:r>
      <w:r w:rsidRPr="00AE7E56">
        <w:rPr>
          <w:rFonts w:ascii="Times New Roman" w:hAnsi="Times New Roman" w:cs="Times New Roman"/>
          <w:sz w:val="26"/>
          <w:szCs w:val="26"/>
        </w:rPr>
        <w:t xml:space="preserve"> Atti dei seminari tenuti nell’Auditorium della Cassa Forense in Roma, 11 ottobre 2001 – 8 febbraio 2002, a cura di M. de Tilla, G. Alpa, S. Patti, Milano, </w:t>
      </w:r>
      <w:r w:rsidR="00FF7A64" w:rsidRPr="00AE7E56">
        <w:rPr>
          <w:rFonts w:ascii="Times New Roman" w:hAnsi="Times New Roman" w:cs="Times New Roman"/>
          <w:sz w:val="26"/>
          <w:szCs w:val="26"/>
        </w:rPr>
        <w:t xml:space="preserve">Il Sole24ore-Pirola, </w:t>
      </w:r>
      <w:r w:rsidRPr="00AE7E56">
        <w:rPr>
          <w:rFonts w:ascii="Times New Roman" w:hAnsi="Times New Roman" w:cs="Times New Roman"/>
          <w:sz w:val="26"/>
          <w:szCs w:val="26"/>
        </w:rPr>
        <w:t>2002, pp. 749 - 761;</w:t>
      </w:r>
    </w:p>
    <w:p w14:paraId="7D658214" w14:textId="6F30D427" w:rsidR="00C27CD7" w:rsidRPr="00AE7E56" w:rsidRDefault="00C27CD7" w:rsidP="000E6828">
      <w:pPr>
        <w:pStyle w:val="Paragrafoelenco"/>
        <w:widowControl w:val="0"/>
        <w:numPr>
          <w:ilvl w:val="0"/>
          <w:numId w:val="24"/>
        </w:numPr>
        <w:autoSpaceDE w:val="0"/>
        <w:autoSpaceDN w:val="0"/>
        <w:adjustRightInd w:val="0"/>
        <w:spacing w:after="220"/>
        <w:jc w:val="both"/>
        <w:rPr>
          <w:rFonts w:ascii="Times New Roman" w:hAnsi="Times New Roman" w:cs="Times New Roman"/>
          <w:sz w:val="26"/>
          <w:szCs w:val="26"/>
        </w:rPr>
      </w:pPr>
      <w:r w:rsidRPr="00AE7E56">
        <w:rPr>
          <w:rFonts w:ascii="Times New Roman" w:hAnsi="Times New Roman" w:cs="Times New Roman"/>
          <w:smallCaps/>
          <w:sz w:val="26"/>
          <w:szCs w:val="26"/>
        </w:rPr>
        <w:t>F. Ricci</w:t>
      </w:r>
      <w:r w:rsidRPr="00AE7E56">
        <w:rPr>
          <w:rFonts w:ascii="Times New Roman" w:hAnsi="Times New Roman" w:cs="Times New Roman"/>
          <w:sz w:val="26"/>
          <w:szCs w:val="26"/>
        </w:rPr>
        <w:t xml:space="preserve">, </w:t>
      </w:r>
      <w:r w:rsidRPr="00AE7E56">
        <w:rPr>
          <w:rFonts w:ascii="Times New Roman" w:hAnsi="Times New Roman" w:cs="Times New Roman"/>
          <w:i/>
          <w:sz w:val="26"/>
          <w:szCs w:val="26"/>
        </w:rPr>
        <w:t>Libertà ed autonomia nel commercio elettronico di prodotti assicurativi</w:t>
      </w:r>
      <w:r w:rsidRPr="00AE7E56">
        <w:rPr>
          <w:rFonts w:ascii="Times New Roman" w:hAnsi="Times New Roman" w:cs="Times New Roman"/>
          <w:sz w:val="26"/>
          <w:szCs w:val="26"/>
        </w:rPr>
        <w:t xml:space="preserve">, in </w:t>
      </w:r>
      <w:r w:rsidRPr="00AE7E56">
        <w:rPr>
          <w:rFonts w:ascii="Times New Roman" w:hAnsi="Times New Roman" w:cs="Times New Roman"/>
          <w:i/>
          <w:sz w:val="26"/>
          <w:szCs w:val="26"/>
        </w:rPr>
        <w:t>Previdenza complementare, assicurazioni, banche e società</w:t>
      </w:r>
      <w:r w:rsidR="00470D64" w:rsidRPr="00AE7E56">
        <w:rPr>
          <w:rFonts w:ascii="Times New Roman" w:hAnsi="Times New Roman" w:cs="Times New Roman"/>
          <w:sz w:val="26"/>
          <w:szCs w:val="26"/>
        </w:rPr>
        <w:t>,</w:t>
      </w:r>
      <w:r w:rsidRPr="00AE7E56">
        <w:rPr>
          <w:rFonts w:ascii="Times New Roman" w:hAnsi="Times New Roman" w:cs="Times New Roman"/>
          <w:sz w:val="26"/>
          <w:szCs w:val="26"/>
        </w:rPr>
        <w:t xml:space="preserve"> Atti dei seminari tenuti nell’Auditorium della Cassa Forense in Roma, 14 aprile 2004 – 30 giugno 2004, a cura di M. de Tilla e U. Operamolla, Milano, </w:t>
      </w:r>
      <w:r w:rsidR="00E641DC" w:rsidRPr="00AE7E56">
        <w:rPr>
          <w:rFonts w:ascii="Times New Roman" w:hAnsi="Times New Roman" w:cs="Times New Roman"/>
          <w:sz w:val="26"/>
          <w:szCs w:val="26"/>
        </w:rPr>
        <w:t xml:space="preserve">Il Sole 24 Ore, </w:t>
      </w:r>
      <w:r w:rsidRPr="00AE7E56">
        <w:rPr>
          <w:rFonts w:ascii="Times New Roman" w:hAnsi="Times New Roman" w:cs="Times New Roman"/>
          <w:sz w:val="26"/>
          <w:szCs w:val="26"/>
        </w:rPr>
        <w:t>2006, pp. 149-165;</w:t>
      </w:r>
    </w:p>
    <w:p w14:paraId="60FA4AE3" w14:textId="40E7AF1D" w:rsidR="00CE35A6" w:rsidRPr="00AE7E56" w:rsidRDefault="00CE35A6" w:rsidP="000E6828">
      <w:pPr>
        <w:pStyle w:val="Paragrafoelenco"/>
        <w:widowControl w:val="0"/>
        <w:numPr>
          <w:ilvl w:val="0"/>
          <w:numId w:val="24"/>
        </w:numPr>
        <w:autoSpaceDE w:val="0"/>
        <w:autoSpaceDN w:val="0"/>
        <w:adjustRightInd w:val="0"/>
        <w:spacing w:after="220"/>
        <w:jc w:val="both"/>
        <w:rPr>
          <w:rFonts w:ascii="Times New Roman" w:hAnsi="Times New Roman" w:cs="Times New Roman"/>
          <w:sz w:val="26"/>
          <w:szCs w:val="26"/>
        </w:rPr>
      </w:pPr>
      <w:r w:rsidRPr="00AE7E56">
        <w:rPr>
          <w:rFonts w:ascii="Times New Roman" w:hAnsi="Times New Roman" w:cs="Times New Roman"/>
          <w:smallCaps/>
          <w:sz w:val="26"/>
          <w:szCs w:val="26"/>
        </w:rPr>
        <w:t>F. Ricci</w:t>
      </w:r>
      <w:r w:rsidRPr="00AE7E56">
        <w:rPr>
          <w:rFonts w:ascii="Times New Roman" w:hAnsi="Times New Roman" w:cs="Times New Roman"/>
          <w:sz w:val="26"/>
          <w:szCs w:val="26"/>
        </w:rPr>
        <w:t xml:space="preserve">, </w:t>
      </w:r>
      <w:r w:rsidRPr="00AE7E56">
        <w:rPr>
          <w:rFonts w:ascii="Times New Roman" w:hAnsi="Times New Roman" w:cs="Times New Roman"/>
          <w:i/>
          <w:sz w:val="26"/>
          <w:szCs w:val="26"/>
        </w:rPr>
        <w:t>Buona fede e rimedi</w:t>
      </w:r>
      <w:r w:rsidRPr="00AE7E56">
        <w:rPr>
          <w:rFonts w:ascii="Times New Roman" w:hAnsi="Times New Roman" w:cs="Times New Roman"/>
          <w:sz w:val="26"/>
          <w:szCs w:val="26"/>
        </w:rPr>
        <w:t xml:space="preserve">, Atti del Convegno su «Prospettive per un diritto comune europeo della vendita», inaugurazione dell’Anno accademico della Scuola di Specializzazione per le Professioni Legali dell’Università L.U.M. Jean Monnet, Gioia del Colle, 23 novembre 2012, in </w:t>
      </w:r>
      <w:r w:rsidRPr="00AE7E56">
        <w:rPr>
          <w:rFonts w:ascii="Times New Roman" w:hAnsi="Times New Roman" w:cs="Times New Roman"/>
          <w:i/>
          <w:sz w:val="26"/>
          <w:szCs w:val="26"/>
        </w:rPr>
        <w:t>Contratto e impresa. Europa</w:t>
      </w:r>
      <w:r w:rsidRPr="00AE7E56">
        <w:rPr>
          <w:rFonts w:ascii="Times New Roman" w:hAnsi="Times New Roman" w:cs="Times New Roman"/>
          <w:sz w:val="26"/>
          <w:szCs w:val="26"/>
        </w:rPr>
        <w:t xml:space="preserve">, </w:t>
      </w:r>
      <w:r w:rsidR="00E267EB" w:rsidRPr="00AE7E56">
        <w:rPr>
          <w:rFonts w:ascii="Times New Roman" w:hAnsi="Times New Roman" w:cs="Times New Roman"/>
          <w:sz w:val="26"/>
          <w:szCs w:val="26"/>
        </w:rPr>
        <w:t>Padova, Cedam,</w:t>
      </w:r>
      <w:r w:rsidRPr="00AE7E56">
        <w:rPr>
          <w:rFonts w:ascii="Times New Roman" w:hAnsi="Times New Roman" w:cs="Times New Roman"/>
          <w:sz w:val="26"/>
          <w:szCs w:val="26"/>
        </w:rPr>
        <w:t xml:space="preserve"> 2013, p. 632-647;</w:t>
      </w:r>
    </w:p>
    <w:p w14:paraId="3A3C3187" w14:textId="77777777" w:rsidR="00C27CD7" w:rsidRPr="00AE7E56" w:rsidRDefault="00C27CD7" w:rsidP="000E6828">
      <w:pPr>
        <w:pStyle w:val="Paragrafoelenco"/>
        <w:widowControl w:val="0"/>
        <w:numPr>
          <w:ilvl w:val="0"/>
          <w:numId w:val="1"/>
        </w:numPr>
        <w:autoSpaceDE w:val="0"/>
        <w:autoSpaceDN w:val="0"/>
        <w:adjustRightInd w:val="0"/>
        <w:spacing w:after="220"/>
        <w:jc w:val="both"/>
        <w:rPr>
          <w:rFonts w:ascii="Times New Roman" w:hAnsi="Times New Roman" w:cs="Times New Roman"/>
          <w:sz w:val="26"/>
          <w:szCs w:val="26"/>
        </w:rPr>
      </w:pPr>
      <w:r w:rsidRPr="00AE7E56">
        <w:rPr>
          <w:rFonts w:ascii="Times New Roman" w:hAnsi="Times New Roman" w:cs="Times New Roman"/>
          <w:sz w:val="26"/>
          <w:szCs w:val="26"/>
        </w:rPr>
        <w:t>Voci d’enciclopedia:</w:t>
      </w:r>
    </w:p>
    <w:p w14:paraId="7FE44042" w14:textId="46D56361" w:rsidR="00470D64" w:rsidRPr="00AE7E56" w:rsidRDefault="00C27CD7" w:rsidP="000E6828">
      <w:pPr>
        <w:pStyle w:val="Paragrafoelenco"/>
        <w:widowControl w:val="0"/>
        <w:numPr>
          <w:ilvl w:val="0"/>
          <w:numId w:val="24"/>
        </w:numPr>
        <w:autoSpaceDE w:val="0"/>
        <w:autoSpaceDN w:val="0"/>
        <w:adjustRightInd w:val="0"/>
        <w:spacing w:after="220"/>
        <w:jc w:val="both"/>
        <w:rPr>
          <w:rFonts w:ascii="Times New Roman" w:hAnsi="Times New Roman" w:cs="Times New Roman"/>
          <w:sz w:val="26"/>
          <w:szCs w:val="26"/>
        </w:rPr>
      </w:pPr>
      <w:r w:rsidRPr="00AE7E56">
        <w:rPr>
          <w:rFonts w:ascii="Times New Roman" w:hAnsi="Times New Roman" w:cs="Times New Roman"/>
          <w:smallCaps/>
          <w:sz w:val="26"/>
          <w:szCs w:val="26"/>
        </w:rPr>
        <w:t>F. Ricci</w:t>
      </w:r>
      <w:r w:rsidRPr="00AE7E56">
        <w:rPr>
          <w:rFonts w:ascii="Times New Roman" w:hAnsi="Times New Roman" w:cs="Times New Roman"/>
          <w:sz w:val="26"/>
          <w:szCs w:val="26"/>
        </w:rPr>
        <w:t xml:space="preserve">, voce </w:t>
      </w:r>
      <w:r w:rsidRPr="00AE7E56">
        <w:rPr>
          <w:rFonts w:ascii="Times New Roman" w:hAnsi="Times New Roman" w:cs="Times New Roman"/>
          <w:i/>
          <w:sz w:val="26"/>
          <w:szCs w:val="26"/>
        </w:rPr>
        <w:t>Contratti conclusi fuori dei locali commerciali</w:t>
      </w:r>
      <w:r w:rsidRPr="00AE7E56">
        <w:rPr>
          <w:rFonts w:ascii="Times New Roman" w:hAnsi="Times New Roman" w:cs="Times New Roman"/>
          <w:sz w:val="26"/>
          <w:szCs w:val="26"/>
        </w:rPr>
        <w:t xml:space="preserve">, in </w:t>
      </w:r>
      <w:r w:rsidRPr="00AE7E56">
        <w:rPr>
          <w:rFonts w:ascii="Times New Roman" w:hAnsi="Times New Roman" w:cs="Times New Roman"/>
          <w:i/>
          <w:sz w:val="26"/>
          <w:szCs w:val="26"/>
        </w:rPr>
        <w:t>Enciclopedia del diritto</w:t>
      </w:r>
      <w:r w:rsidRPr="00AE7E56">
        <w:rPr>
          <w:rFonts w:ascii="Times New Roman" w:hAnsi="Times New Roman" w:cs="Times New Roman"/>
          <w:sz w:val="26"/>
          <w:szCs w:val="26"/>
        </w:rPr>
        <w:t xml:space="preserve">, VI </w:t>
      </w:r>
      <w:r w:rsidR="00AA23CB" w:rsidRPr="00AE7E56">
        <w:rPr>
          <w:rFonts w:ascii="Times New Roman" w:hAnsi="Times New Roman" w:cs="Times New Roman"/>
          <w:sz w:val="26"/>
          <w:szCs w:val="26"/>
        </w:rPr>
        <w:t>A</w:t>
      </w:r>
      <w:r w:rsidRPr="00AE7E56">
        <w:rPr>
          <w:rFonts w:ascii="Times New Roman" w:hAnsi="Times New Roman" w:cs="Times New Roman"/>
          <w:sz w:val="26"/>
          <w:szCs w:val="26"/>
        </w:rPr>
        <w:t xml:space="preserve">ggiornamento, </w:t>
      </w:r>
      <w:r w:rsidR="00EA7A09" w:rsidRPr="00AE7E56">
        <w:rPr>
          <w:rFonts w:ascii="Times New Roman" w:hAnsi="Times New Roman" w:cs="Times New Roman"/>
          <w:sz w:val="26"/>
          <w:szCs w:val="26"/>
        </w:rPr>
        <w:t>Milano, Giuffrè,</w:t>
      </w:r>
      <w:r w:rsidRPr="00AE7E56">
        <w:rPr>
          <w:rFonts w:ascii="Times New Roman" w:hAnsi="Times New Roman" w:cs="Times New Roman"/>
          <w:sz w:val="26"/>
          <w:szCs w:val="26"/>
        </w:rPr>
        <w:t xml:space="preserve"> 2002, pp. 318 - 327;</w:t>
      </w:r>
    </w:p>
    <w:p w14:paraId="14EE4B8E" w14:textId="0BE30596" w:rsidR="00C27CD7" w:rsidRPr="00AE7E56" w:rsidRDefault="00C27CD7" w:rsidP="000E6828">
      <w:pPr>
        <w:pStyle w:val="Paragrafoelenco"/>
        <w:widowControl w:val="0"/>
        <w:numPr>
          <w:ilvl w:val="0"/>
          <w:numId w:val="24"/>
        </w:numPr>
        <w:autoSpaceDE w:val="0"/>
        <w:autoSpaceDN w:val="0"/>
        <w:adjustRightInd w:val="0"/>
        <w:spacing w:after="220"/>
        <w:jc w:val="both"/>
        <w:rPr>
          <w:rFonts w:ascii="Times New Roman" w:hAnsi="Times New Roman" w:cs="Times New Roman"/>
          <w:sz w:val="26"/>
          <w:szCs w:val="26"/>
        </w:rPr>
      </w:pPr>
      <w:r w:rsidRPr="00AE7E56">
        <w:rPr>
          <w:rFonts w:ascii="Times New Roman" w:hAnsi="Times New Roman" w:cs="Times New Roman"/>
          <w:smallCaps/>
          <w:sz w:val="26"/>
          <w:szCs w:val="26"/>
        </w:rPr>
        <w:t>F. Ricci</w:t>
      </w:r>
      <w:r w:rsidRPr="00AE7E56">
        <w:rPr>
          <w:rFonts w:ascii="Times New Roman" w:hAnsi="Times New Roman" w:cs="Times New Roman"/>
          <w:sz w:val="26"/>
          <w:szCs w:val="26"/>
        </w:rPr>
        <w:t xml:space="preserve">, voce </w:t>
      </w:r>
      <w:r w:rsidRPr="00AE7E56">
        <w:rPr>
          <w:rFonts w:ascii="Times New Roman" w:hAnsi="Times New Roman" w:cs="Times New Roman"/>
          <w:i/>
          <w:sz w:val="26"/>
          <w:szCs w:val="26"/>
        </w:rPr>
        <w:t>Documento informatico</w:t>
      </w:r>
      <w:r w:rsidRPr="00AE7E56">
        <w:rPr>
          <w:rFonts w:ascii="Times New Roman" w:hAnsi="Times New Roman" w:cs="Times New Roman"/>
          <w:sz w:val="26"/>
          <w:szCs w:val="26"/>
        </w:rPr>
        <w:t xml:space="preserve">, in </w:t>
      </w:r>
      <w:r w:rsidRPr="00AE7E56">
        <w:rPr>
          <w:rFonts w:ascii="Times New Roman" w:hAnsi="Times New Roman" w:cs="Times New Roman"/>
          <w:i/>
          <w:sz w:val="26"/>
          <w:szCs w:val="26"/>
        </w:rPr>
        <w:t>Il diritto</w:t>
      </w:r>
      <w:r w:rsidR="00470D64" w:rsidRPr="00AE7E56">
        <w:rPr>
          <w:rFonts w:ascii="Times New Roman" w:hAnsi="Times New Roman" w:cs="Times New Roman"/>
          <w:sz w:val="26"/>
          <w:szCs w:val="26"/>
        </w:rPr>
        <w:t>,</w:t>
      </w:r>
      <w:r w:rsidRPr="00AE7E56">
        <w:rPr>
          <w:rFonts w:ascii="Times New Roman" w:hAnsi="Times New Roman" w:cs="Times New Roman"/>
          <w:sz w:val="26"/>
          <w:szCs w:val="26"/>
        </w:rPr>
        <w:t xml:space="preserve"> Enciclopedia giuridica del Sole 24 Ore, </w:t>
      </w:r>
      <w:r w:rsidR="00470D64" w:rsidRPr="00AE7E56">
        <w:rPr>
          <w:rFonts w:ascii="Times New Roman" w:hAnsi="Times New Roman" w:cs="Times New Roman"/>
          <w:sz w:val="26"/>
          <w:szCs w:val="26"/>
        </w:rPr>
        <w:t>dir</w:t>
      </w:r>
      <w:r w:rsidR="00AA23CB" w:rsidRPr="00AE7E56">
        <w:rPr>
          <w:rFonts w:ascii="Times New Roman" w:hAnsi="Times New Roman" w:cs="Times New Roman"/>
          <w:sz w:val="26"/>
          <w:szCs w:val="26"/>
        </w:rPr>
        <w:t>e</w:t>
      </w:r>
      <w:r w:rsidR="00470D64" w:rsidRPr="00AE7E56">
        <w:rPr>
          <w:rFonts w:ascii="Times New Roman" w:hAnsi="Times New Roman" w:cs="Times New Roman"/>
          <w:sz w:val="26"/>
          <w:szCs w:val="26"/>
        </w:rPr>
        <w:t xml:space="preserve">tta da S. Patti, </w:t>
      </w:r>
      <w:r w:rsidRPr="00AE7E56">
        <w:rPr>
          <w:rFonts w:ascii="Times New Roman" w:hAnsi="Times New Roman" w:cs="Times New Roman"/>
          <w:sz w:val="26"/>
          <w:szCs w:val="26"/>
        </w:rPr>
        <w:t>Vol. V, Bergamo, 2007, p. 547 - 557;</w:t>
      </w:r>
    </w:p>
    <w:p w14:paraId="11C27B05" w14:textId="353314A0" w:rsidR="00C27CD7" w:rsidRPr="00AE7E56" w:rsidRDefault="00C27CD7" w:rsidP="000E6828">
      <w:pPr>
        <w:pStyle w:val="Paragrafoelenco"/>
        <w:numPr>
          <w:ilvl w:val="0"/>
          <w:numId w:val="24"/>
        </w:numPr>
        <w:jc w:val="both"/>
        <w:rPr>
          <w:rFonts w:ascii="Times New Roman" w:hAnsi="Times New Roman" w:cs="Times New Roman"/>
          <w:sz w:val="26"/>
          <w:szCs w:val="26"/>
        </w:rPr>
      </w:pPr>
      <w:r w:rsidRPr="00AE7E56">
        <w:rPr>
          <w:rFonts w:ascii="Times New Roman" w:hAnsi="Times New Roman" w:cs="Times New Roman"/>
          <w:smallCaps/>
          <w:sz w:val="26"/>
          <w:szCs w:val="26"/>
        </w:rPr>
        <w:t>F. Ricci</w:t>
      </w:r>
      <w:r w:rsidRPr="00AE7E56">
        <w:rPr>
          <w:rFonts w:ascii="Times New Roman" w:hAnsi="Times New Roman" w:cs="Times New Roman"/>
          <w:sz w:val="26"/>
          <w:szCs w:val="26"/>
        </w:rPr>
        <w:t xml:space="preserve">, </w:t>
      </w:r>
      <w:r w:rsidR="00470D64" w:rsidRPr="00AE7E56">
        <w:rPr>
          <w:rFonts w:ascii="Times New Roman" w:hAnsi="Times New Roman" w:cs="Times New Roman"/>
          <w:sz w:val="26"/>
          <w:szCs w:val="26"/>
        </w:rPr>
        <w:t xml:space="preserve">voce </w:t>
      </w:r>
      <w:r w:rsidR="00470D64" w:rsidRPr="00AE7E56">
        <w:rPr>
          <w:rFonts w:ascii="Times New Roman" w:hAnsi="Times New Roman" w:cs="Times New Roman"/>
          <w:i/>
          <w:sz w:val="26"/>
          <w:szCs w:val="26"/>
        </w:rPr>
        <w:t>Firma digitale</w:t>
      </w:r>
      <w:r w:rsidRPr="00AE7E56">
        <w:rPr>
          <w:rFonts w:ascii="Times New Roman" w:hAnsi="Times New Roman" w:cs="Times New Roman"/>
          <w:sz w:val="26"/>
          <w:szCs w:val="26"/>
        </w:rPr>
        <w:t xml:space="preserve">, in </w:t>
      </w:r>
      <w:r w:rsidRPr="00AE7E56">
        <w:rPr>
          <w:rFonts w:ascii="Times New Roman" w:hAnsi="Times New Roman" w:cs="Times New Roman"/>
          <w:i/>
          <w:sz w:val="26"/>
          <w:szCs w:val="26"/>
        </w:rPr>
        <w:t>Diritto civile</w:t>
      </w:r>
      <w:r w:rsidRPr="00AE7E56">
        <w:rPr>
          <w:rFonts w:ascii="Times New Roman" w:hAnsi="Times New Roman" w:cs="Times New Roman"/>
          <w:sz w:val="26"/>
          <w:szCs w:val="26"/>
        </w:rPr>
        <w:t xml:space="preserve">, a cura </w:t>
      </w:r>
      <w:r w:rsidR="00136EE9" w:rsidRPr="00AE7E56">
        <w:rPr>
          <w:rFonts w:ascii="Times New Roman" w:hAnsi="Times New Roman" w:cs="Times New Roman"/>
          <w:sz w:val="26"/>
          <w:szCs w:val="26"/>
        </w:rPr>
        <w:t>di S. Martuccelli e V. Pescator</w:t>
      </w:r>
      <w:r w:rsidR="001F67F6" w:rsidRPr="00AE7E56">
        <w:rPr>
          <w:rFonts w:ascii="Times New Roman" w:hAnsi="Times New Roman" w:cs="Times New Roman"/>
          <w:sz w:val="26"/>
          <w:szCs w:val="26"/>
        </w:rPr>
        <w:t>e</w:t>
      </w:r>
      <w:r w:rsidRPr="00AE7E56">
        <w:rPr>
          <w:rFonts w:ascii="Times New Roman" w:hAnsi="Times New Roman" w:cs="Times New Roman"/>
          <w:sz w:val="26"/>
          <w:szCs w:val="26"/>
        </w:rPr>
        <w:t xml:space="preserve">, in </w:t>
      </w:r>
      <w:r w:rsidRPr="00AE7E56">
        <w:rPr>
          <w:rFonts w:ascii="Times New Roman" w:hAnsi="Times New Roman" w:cs="Times New Roman"/>
          <w:i/>
          <w:sz w:val="26"/>
          <w:szCs w:val="26"/>
        </w:rPr>
        <w:t>Dizionari di diritto privato</w:t>
      </w:r>
      <w:r w:rsidRPr="00AE7E56">
        <w:rPr>
          <w:rFonts w:ascii="Times New Roman" w:hAnsi="Times New Roman" w:cs="Times New Roman"/>
          <w:sz w:val="26"/>
          <w:szCs w:val="26"/>
        </w:rPr>
        <w:t xml:space="preserve"> a cura di N. Irti, Mil</w:t>
      </w:r>
      <w:r w:rsidR="00470D64" w:rsidRPr="00AE7E56">
        <w:rPr>
          <w:rFonts w:ascii="Times New Roman" w:hAnsi="Times New Roman" w:cs="Times New Roman"/>
          <w:sz w:val="26"/>
          <w:szCs w:val="26"/>
        </w:rPr>
        <w:t>ano, Giuffrè, 2011, pp. 783-797.</w:t>
      </w:r>
    </w:p>
    <w:p w14:paraId="2725B0CE" w14:textId="56A73C01" w:rsidR="00D03477" w:rsidRPr="00AE7E56" w:rsidRDefault="00D03477" w:rsidP="000E6828">
      <w:pPr>
        <w:pStyle w:val="Paragrafoelenco"/>
        <w:widowControl w:val="0"/>
        <w:numPr>
          <w:ilvl w:val="0"/>
          <w:numId w:val="1"/>
        </w:numPr>
        <w:autoSpaceDE w:val="0"/>
        <w:autoSpaceDN w:val="0"/>
        <w:adjustRightInd w:val="0"/>
        <w:spacing w:after="220"/>
        <w:jc w:val="both"/>
        <w:rPr>
          <w:rFonts w:ascii="Times New Roman" w:hAnsi="Times New Roman" w:cs="Times New Roman"/>
          <w:sz w:val="26"/>
          <w:szCs w:val="26"/>
        </w:rPr>
      </w:pPr>
      <w:r w:rsidRPr="00AE7E56">
        <w:rPr>
          <w:rFonts w:ascii="Times New Roman" w:hAnsi="Times New Roman" w:cs="Times New Roman"/>
          <w:sz w:val="26"/>
          <w:szCs w:val="26"/>
        </w:rPr>
        <w:t>Altro:</w:t>
      </w:r>
    </w:p>
    <w:p w14:paraId="60E8DE15" w14:textId="00DD9231" w:rsidR="005D7693" w:rsidRPr="00AE7E56" w:rsidRDefault="00D03477" w:rsidP="000E6828">
      <w:pPr>
        <w:pStyle w:val="Paragrafoelenco"/>
        <w:widowControl w:val="0"/>
        <w:numPr>
          <w:ilvl w:val="0"/>
          <w:numId w:val="24"/>
        </w:numPr>
        <w:autoSpaceDE w:val="0"/>
        <w:autoSpaceDN w:val="0"/>
        <w:adjustRightInd w:val="0"/>
        <w:spacing w:after="220"/>
        <w:jc w:val="both"/>
        <w:rPr>
          <w:rFonts w:ascii="Times New Roman" w:hAnsi="Times New Roman" w:cs="Times New Roman"/>
          <w:sz w:val="26"/>
          <w:szCs w:val="26"/>
        </w:rPr>
      </w:pPr>
      <w:r w:rsidRPr="00AE7E56">
        <w:rPr>
          <w:rFonts w:ascii="Times New Roman" w:hAnsi="Times New Roman" w:cs="Times New Roman"/>
          <w:sz w:val="26"/>
          <w:szCs w:val="26"/>
        </w:rPr>
        <w:t xml:space="preserve">«Regolamento giudiziario di Giuseppe II», redazione di F. Ricci, in </w:t>
      </w:r>
      <w:r w:rsidRPr="00AE7E56">
        <w:rPr>
          <w:rFonts w:ascii="Times New Roman" w:hAnsi="Times New Roman" w:cs="Times New Roman"/>
          <w:i/>
          <w:sz w:val="26"/>
          <w:szCs w:val="26"/>
        </w:rPr>
        <w:t>Testi e documenti per la storia del processo</w:t>
      </w:r>
      <w:r w:rsidRPr="00AE7E56">
        <w:rPr>
          <w:rFonts w:ascii="Times New Roman" w:hAnsi="Times New Roman" w:cs="Times New Roman"/>
          <w:sz w:val="26"/>
          <w:szCs w:val="26"/>
        </w:rPr>
        <w:t xml:space="preserve">, a cura di N. Picardi e A. Giuliani, Milano, 1999 (il volume contiene il saggio introduttivo </w:t>
      </w:r>
      <w:r w:rsidRPr="00AE7E56">
        <w:rPr>
          <w:rFonts w:ascii="Times New Roman" w:hAnsi="Times New Roman" w:cs="Times New Roman"/>
          <w:bCs/>
          <w:smallCaps/>
          <w:sz w:val="26"/>
          <w:szCs w:val="26"/>
        </w:rPr>
        <w:t>W. Ogris - P. Oberhammer</w:t>
      </w:r>
      <w:r w:rsidRPr="00AE7E56">
        <w:rPr>
          <w:rFonts w:ascii="Times New Roman" w:hAnsi="Times New Roman" w:cs="Times New Roman"/>
          <w:sz w:val="26"/>
          <w:szCs w:val="26"/>
        </w:rPr>
        <w:t xml:space="preserve">, </w:t>
      </w:r>
      <w:r w:rsidRPr="00AE7E56">
        <w:rPr>
          <w:rFonts w:ascii="Times New Roman" w:hAnsi="Times New Roman" w:cs="Times New Roman"/>
          <w:i/>
          <w:sz w:val="26"/>
          <w:szCs w:val="26"/>
        </w:rPr>
        <w:t>Il Regolamento generale della procedura giudiziaria del 1781</w:t>
      </w:r>
      <w:r w:rsidRPr="00AE7E56">
        <w:rPr>
          <w:rFonts w:ascii="Times New Roman" w:hAnsi="Times New Roman" w:cs="Times New Roman"/>
          <w:sz w:val="26"/>
          <w:szCs w:val="26"/>
        </w:rPr>
        <w:t>, con traduzione dal tedesco a cura di C. Andreoli e F. Ricci)</w:t>
      </w:r>
    </w:p>
    <w:p w14:paraId="714DD913" w14:textId="70E60CFE" w:rsidR="00E8567F" w:rsidRPr="00AE7E56" w:rsidRDefault="00E8567F" w:rsidP="000E6828">
      <w:pPr>
        <w:jc w:val="both"/>
        <w:rPr>
          <w:rFonts w:ascii="Times New Roman" w:hAnsi="Times New Roman" w:cs="Times New Roman"/>
          <w:sz w:val="26"/>
          <w:szCs w:val="26"/>
        </w:rPr>
      </w:pPr>
    </w:p>
    <w:sectPr w:rsidR="00E8567F" w:rsidRPr="00AE7E56" w:rsidSect="00AE7E56">
      <w:type w:val="continuous"/>
      <w:pgSz w:w="11901" w:h="16817"/>
      <w:pgMar w:top="1985" w:right="1985" w:bottom="1985" w:left="1985"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4FF099" w14:textId="77777777" w:rsidR="000E6828" w:rsidRDefault="000E6828" w:rsidP="006E6164">
      <w:r>
        <w:separator/>
      </w:r>
    </w:p>
  </w:endnote>
  <w:endnote w:type="continuationSeparator" w:id="0">
    <w:p w14:paraId="26522FE6" w14:textId="77777777" w:rsidR="000E6828" w:rsidRDefault="000E6828" w:rsidP="006E6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sto MT">
    <w:panose1 w:val="0204060305050503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1F11992" w14:textId="77777777" w:rsidR="000E6828" w:rsidRDefault="000E6828" w:rsidP="00247BF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1C0F12E" w14:textId="77777777" w:rsidR="000E6828" w:rsidRDefault="000E6828" w:rsidP="006E6164">
    <w:pPr>
      <w:pStyle w:val="Pidipa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FBE5E7C" w14:textId="77777777" w:rsidR="000E6828" w:rsidRDefault="000E6828" w:rsidP="00247BF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D34A1A">
      <w:rPr>
        <w:rStyle w:val="Numeropagina"/>
        <w:noProof/>
      </w:rPr>
      <w:t>1</w:t>
    </w:r>
    <w:r>
      <w:rPr>
        <w:rStyle w:val="Numeropagina"/>
      </w:rPr>
      <w:fldChar w:fldCharType="end"/>
    </w:r>
  </w:p>
  <w:p w14:paraId="2ECD2983" w14:textId="77777777" w:rsidR="000E6828" w:rsidRDefault="000E6828" w:rsidP="006E6164">
    <w:pPr>
      <w:pStyle w:val="Pidipagina"/>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87512F0" w14:textId="77777777" w:rsidR="000E6828" w:rsidRDefault="000E6828">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51B4C0" w14:textId="77777777" w:rsidR="000E6828" w:rsidRDefault="000E6828" w:rsidP="006E6164">
      <w:r>
        <w:separator/>
      </w:r>
    </w:p>
  </w:footnote>
  <w:footnote w:type="continuationSeparator" w:id="0">
    <w:p w14:paraId="508DE1C3" w14:textId="77777777" w:rsidR="000E6828" w:rsidRDefault="000E6828" w:rsidP="006E616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7C7FC7E" w14:textId="2ED00FF8" w:rsidR="000E6828" w:rsidRDefault="000E6828">
    <w:pPr>
      <w:pStyle w:val="Intestazione"/>
    </w:pPr>
    <w:r>
      <w:rPr>
        <w:noProof/>
      </w:rPr>
      <w:pict w14:anchorId="7F0167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396.4pt;height:305pt;z-index:-251657216;mso-wrap-edited:f;mso-position-horizontal:center;mso-position-horizontal-relative:margin;mso-position-vertical:center;mso-position-vertical-relative:margin" wrapcoords="13025 1485 4654 1910 3674 2016 3593 2335 3348 2600 3021 3025 2817 4033 2980 4882 2980 4935 3511 5678 3674 5731 3225 6050 2735 6474 2654 6633 2654 12577 2735 13373 2735 13586 6778 14170 8043 14223 8329 15019 2164 15072 326 15231 285 15921 -40 16929 -40 17088 81 17407 21150 17407 21273 17407 21232 15178 19640 15072 11555 15019 11759 14223 14413 14170 18905 13692 18905 13373 19068 13320 19558 12630 19599 12100 19640 10826 19476 10030 19476 9818 19272 9499 18986 9128 18823 8279 19027 7429 19068 6580 18823 5625 18333 4882 18333 4564 17475 4351 15148 4033 15311 3980 15597 3343 15597 2918 15393 2494 15230 2335 14209 1539 14168 1485 13025 1485">
          <v:imagedata r:id="rId1" o:title="Logo scritto" gain="19661f" blacklevel="22938f"/>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180D812" w14:textId="0E64247B" w:rsidR="000E6828" w:rsidRDefault="000E6828">
    <w:pPr>
      <w:pStyle w:val="Intestazione"/>
    </w:pPr>
    <w:r>
      <w:rPr>
        <w:noProof/>
      </w:rPr>
      <w:pict w14:anchorId="32D84B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396.4pt;height:305pt;z-index:-251658240;mso-wrap-edited:f;mso-position-horizontal:center;mso-position-horizontal-relative:margin;mso-position-vertical:center;mso-position-vertical-relative:margin" wrapcoords="13025 1485 4654 1910 3674 2016 3593 2335 3348 2600 3021 3025 2817 4033 2980 4882 2980 4935 3511 5678 3674 5731 3225 6050 2735 6474 2654 6633 2654 12577 2735 13373 2735 13586 6778 14170 8043 14223 8329 15019 2164 15072 326 15231 285 15921 -40 16929 -40 17088 81 17407 21150 17407 21273 17407 21232 15178 19640 15072 11555 15019 11759 14223 14413 14170 18905 13692 18905 13373 19068 13320 19558 12630 19599 12100 19640 10826 19476 10030 19476 9818 19272 9499 18986 9128 18823 8279 19027 7429 19068 6580 18823 5625 18333 4882 18333 4564 17475 4351 15148 4033 15311 3980 15597 3343 15597 2918 15393 2494 15230 2335 14209 1539 14168 1485 13025 1485">
          <v:imagedata r:id="rId1" o:title="Logo scritto" gain="19661f" blacklevel="22938f"/>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0427BEA" w14:textId="73DDFBC8" w:rsidR="000E6828" w:rsidRDefault="000E6828">
    <w:pPr>
      <w:pStyle w:val="Intestazione"/>
    </w:pPr>
    <w:r>
      <w:rPr>
        <w:noProof/>
      </w:rPr>
      <w:pict w14:anchorId="26111A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396.4pt;height:305pt;z-index:-251656192;mso-wrap-edited:f;mso-position-horizontal:center;mso-position-horizontal-relative:margin;mso-position-vertical:center;mso-position-vertical-relative:margin" wrapcoords="13025 1485 4654 1910 3674 2016 3593 2335 3348 2600 3021 3025 2817 4033 2980 4882 2980 4935 3511 5678 3674 5731 3225 6050 2735 6474 2654 6633 2654 12577 2735 13373 2735 13586 6778 14170 8043 14223 8329 15019 2164 15072 326 15231 285 15921 -40 16929 -40 17088 81 17407 21150 17407 21273 17407 21232 15178 19640 15072 11555 15019 11759 14223 14413 14170 18905 13692 18905 13373 19068 13320 19558 12630 19599 12100 19640 10826 19476 10030 19476 9818 19272 9499 18986 9128 18823 8279 19027 7429 19068 6580 18823 5625 18333 4882 18333 4564 17475 4351 15148 4033 15311 3980 15597 3343 15597 2918 15393 2494 15230 2335 14209 1539 14168 1485 13025 1485">
          <v:imagedata r:id="rId1" o:title="Logo scritto" gain="19661f" blacklevel="22938f"/>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579C6"/>
    <w:multiLevelType w:val="multilevel"/>
    <w:tmpl w:val="4B2C3F7A"/>
    <w:lvl w:ilvl="0">
      <w:start w:val="16"/>
      <w:numFmt w:val="decimal"/>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44F0B53"/>
    <w:multiLevelType w:val="multilevel"/>
    <w:tmpl w:val="3C5AB472"/>
    <w:lvl w:ilvl="0">
      <w:start w:val="15"/>
      <w:numFmt w:val="decimal"/>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9AE17B6"/>
    <w:multiLevelType w:val="hybridMultilevel"/>
    <w:tmpl w:val="1EC48552"/>
    <w:lvl w:ilvl="0" w:tplc="430CB19C">
      <w:start w:val="10"/>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92025CD"/>
    <w:multiLevelType w:val="multilevel"/>
    <w:tmpl w:val="E1A04F38"/>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4">
    <w:nsid w:val="1A1B2C9E"/>
    <w:multiLevelType w:val="multilevel"/>
    <w:tmpl w:val="10EC6F06"/>
    <w:lvl w:ilvl="0">
      <w:start w:val="42"/>
      <w:numFmt w:val="decimal"/>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A754394"/>
    <w:multiLevelType w:val="hybridMultilevel"/>
    <w:tmpl w:val="7EB2DA0A"/>
    <w:lvl w:ilvl="0" w:tplc="F8D234C2">
      <w:start w:val="41"/>
      <w:numFmt w:val="none"/>
      <w:lvlText w:val="45"/>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0884840"/>
    <w:multiLevelType w:val="multilevel"/>
    <w:tmpl w:val="447E219C"/>
    <w:lvl w:ilvl="0">
      <w:start w:val="46"/>
      <w:numFmt w:val="decimal"/>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6802740"/>
    <w:multiLevelType w:val="hybridMultilevel"/>
    <w:tmpl w:val="10EC6F06"/>
    <w:lvl w:ilvl="0" w:tplc="47BA0224">
      <w:start w:val="42"/>
      <w:numFmt w:val="decimal"/>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72A35FB"/>
    <w:multiLevelType w:val="hybridMultilevel"/>
    <w:tmpl w:val="3582459E"/>
    <w:lvl w:ilvl="0" w:tplc="151AE5A2">
      <w:start w:val="1"/>
      <w:numFmt w:val="decimal"/>
      <w:lvlText w:val="%1."/>
      <w:lvlJc w:val="left"/>
      <w:pPr>
        <w:ind w:left="144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B1A3A57"/>
    <w:multiLevelType w:val="multilevel"/>
    <w:tmpl w:val="198EC654"/>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2B20416"/>
    <w:multiLevelType w:val="hybridMultilevel"/>
    <w:tmpl w:val="E1A04F38"/>
    <w:lvl w:ilvl="0" w:tplc="04100017">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1">
    <w:nsid w:val="3D5D69E3"/>
    <w:multiLevelType w:val="hybridMultilevel"/>
    <w:tmpl w:val="D46028A6"/>
    <w:lvl w:ilvl="0" w:tplc="5B265B7E">
      <w:start w:val="47"/>
      <w:numFmt w:val="decimal"/>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D6F7B37"/>
    <w:multiLevelType w:val="multilevel"/>
    <w:tmpl w:val="75A22A0A"/>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DF04ED6"/>
    <w:multiLevelType w:val="multilevel"/>
    <w:tmpl w:val="198EC654"/>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FD17619"/>
    <w:multiLevelType w:val="multilevel"/>
    <w:tmpl w:val="789EE098"/>
    <w:lvl w:ilvl="0">
      <w:start w:val="43"/>
      <w:numFmt w:val="decimal"/>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6C53B9D"/>
    <w:multiLevelType w:val="multilevel"/>
    <w:tmpl w:val="D46028A6"/>
    <w:lvl w:ilvl="0">
      <w:start w:val="47"/>
      <w:numFmt w:val="decimal"/>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BDD2341"/>
    <w:multiLevelType w:val="hybridMultilevel"/>
    <w:tmpl w:val="070A526C"/>
    <w:lvl w:ilvl="0" w:tplc="17C89524">
      <w:start w:val="15"/>
      <w:numFmt w:val="decimal"/>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E265E20"/>
    <w:multiLevelType w:val="hybridMultilevel"/>
    <w:tmpl w:val="789EE098"/>
    <w:lvl w:ilvl="0" w:tplc="52CE0C30">
      <w:start w:val="43"/>
      <w:numFmt w:val="decimal"/>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EC23C24"/>
    <w:multiLevelType w:val="hybridMultilevel"/>
    <w:tmpl w:val="C35C4CE6"/>
    <w:lvl w:ilvl="0" w:tplc="04100017">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7">
      <w:start w:val="1"/>
      <w:numFmt w:val="lowerLetter"/>
      <w:lvlText w:val="%3)"/>
      <w:lvlJc w:val="left"/>
      <w:pPr>
        <w:ind w:left="1440" w:hanging="36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9">
    <w:nsid w:val="52C34A58"/>
    <w:multiLevelType w:val="multilevel"/>
    <w:tmpl w:val="07AC99A8"/>
    <w:lvl w:ilvl="0">
      <w:start w:val="41"/>
      <w:numFmt w:val="none"/>
      <w:lvlText w:val="45"/>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56302D3"/>
    <w:multiLevelType w:val="multilevel"/>
    <w:tmpl w:val="5E78B0FC"/>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6327654"/>
    <w:multiLevelType w:val="hybridMultilevel"/>
    <w:tmpl w:val="0610D4FC"/>
    <w:lvl w:ilvl="0" w:tplc="B69285B6">
      <w:start w:val="4"/>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705209D"/>
    <w:multiLevelType w:val="multilevel"/>
    <w:tmpl w:val="8294D088"/>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Letter"/>
      <w:lvlText w:val="%3)"/>
      <w:lvlJc w:val="left"/>
      <w:pPr>
        <w:ind w:left="3048" w:hanging="36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23">
    <w:nsid w:val="59A274D7"/>
    <w:multiLevelType w:val="hybridMultilevel"/>
    <w:tmpl w:val="E0780C98"/>
    <w:lvl w:ilvl="0" w:tplc="3946A8DC">
      <w:start w:val="4"/>
      <w:numFmt w:val="decimal"/>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5A430C28"/>
    <w:multiLevelType w:val="hybridMultilevel"/>
    <w:tmpl w:val="12603EAC"/>
    <w:lvl w:ilvl="0" w:tplc="F8D234C2">
      <w:start w:val="41"/>
      <w:numFmt w:val="none"/>
      <w:lvlText w:val="45"/>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C574B42"/>
    <w:multiLevelType w:val="hybridMultilevel"/>
    <w:tmpl w:val="D92E5090"/>
    <w:lvl w:ilvl="0" w:tplc="0410001B">
      <w:start w:val="1"/>
      <w:numFmt w:val="lowerRoman"/>
      <w:lvlText w:val="%1."/>
      <w:lvlJc w:val="right"/>
      <w:pPr>
        <w:ind w:left="2007" w:hanging="360"/>
      </w:pPr>
    </w:lvl>
    <w:lvl w:ilvl="1" w:tplc="0410001B">
      <w:start w:val="1"/>
      <w:numFmt w:val="lowerRoman"/>
      <w:lvlText w:val="%2."/>
      <w:lvlJc w:val="right"/>
      <w:pPr>
        <w:ind w:left="2727" w:hanging="360"/>
      </w:pPr>
    </w:lvl>
    <w:lvl w:ilvl="2" w:tplc="0410001B" w:tentative="1">
      <w:start w:val="1"/>
      <w:numFmt w:val="lowerRoman"/>
      <w:lvlText w:val="%3."/>
      <w:lvlJc w:val="right"/>
      <w:pPr>
        <w:ind w:left="3447" w:hanging="180"/>
      </w:pPr>
    </w:lvl>
    <w:lvl w:ilvl="3" w:tplc="0410000F" w:tentative="1">
      <w:start w:val="1"/>
      <w:numFmt w:val="decimal"/>
      <w:lvlText w:val="%4."/>
      <w:lvlJc w:val="left"/>
      <w:pPr>
        <w:ind w:left="4167" w:hanging="360"/>
      </w:pPr>
    </w:lvl>
    <w:lvl w:ilvl="4" w:tplc="04100019" w:tentative="1">
      <w:start w:val="1"/>
      <w:numFmt w:val="lowerLetter"/>
      <w:lvlText w:val="%5."/>
      <w:lvlJc w:val="left"/>
      <w:pPr>
        <w:ind w:left="4887" w:hanging="360"/>
      </w:pPr>
    </w:lvl>
    <w:lvl w:ilvl="5" w:tplc="0410001B" w:tentative="1">
      <w:start w:val="1"/>
      <w:numFmt w:val="lowerRoman"/>
      <w:lvlText w:val="%6."/>
      <w:lvlJc w:val="right"/>
      <w:pPr>
        <w:ind w:left="5607" w:hanging="180"/>
      </w:pPr>
    </w:lvl>
    <w:lvl w:ilvl="6" w:tplc="0410000F" w:tentative="1">
      <w:start w:val="1"/>
      <w:numFmt w:val="decimal"/>
      <w:lvlText w:val="%7."/>
      <w:lvlJc w:val="left"/>
      <w:pPr>
        <w:ind w:left="6327" w:hanging="360"/>
      </w:pPr>
    </w:lvl>
    <w:lvl w:ilvl="7" w:tplc="04100019" w:tentative="1">
      <w:start w:val="1"/>
      <w:numFmt w:val="lowerLetter"/>
      <w:lvlText w:val="%8."/>
      <w:lvlJc w:val="left"/>
      <w:pPr>
        <w:ind w:left="7047" w:hanging="360"/>
      </w:pPr>
    </w:lvl>
    <w:lvl w:ilvl="8" w:tplc="0410001B" w:tentative="1">
      <w:start w:val="1"/>
      <w:numFmt w:val="lowerRoman"/>
      <w:lvlText w:val="%9."/>
      <w:lvlJc w:val="right"/>
      <w:pPr>
        <w:ind w:left="7767" w:hanging="180"/>
      </w:pPr>
    </w:lvl>
  </w:abstractNum>
  <w:abstractNum w:abstractNumId="26">
    <w:nsid w:val="5D1D6CBE"/>
    <w:multiLevelType w:val="hybridMultilevel"/>
    <w:tmpl w:val="FC1C7884"/>
    <w:lvl w:ilvl="0" w:tplc="47BA0224">
      <w:start w:val="42"/>
      <w:numFmt w:val="decimal"/>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608D5388"/>
    <w:multiLevelType w:val="hybridMultilevel"/>
    <w:tmpl w:val="C27ECD90"/>
    <w:lvl w:ilvl="0" w:tplc="9E8ABB44">
      <w:start w:val="41"/>
      <w:numFmt w:val="decimal"/>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61CD3ECE"/>
    <w:multiLevelType w:val="multilevel"/>
    <w:tmpl w:val="12603EAC"/>
    <w:lvl w:ilvl="0">
      <w:start w:val="41"/>
      <w:numFmt w:val="none"/>
      <w:lvlText w:val="45"/>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23F5380"/>
    <w:multiLevelType w:val="hybridMultilevel"/>
    <w:tmpl w:val="07AC99A8"/>
    <w:lvl w:ilvl="0" w:tplc="F8D234C2">
      <w:start w:val="41"/>
      <w:numFmt w:val="none"/>
      <w:lvlText w:val="45"/>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66BA3649"/>
    <w:multiLevelType w:val="hybridMultilevel"/>
    <w:tmpl w:val="8294D088"/>
    <w:lvl w:ilvl="0" w:tplc="04100017">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7">
      <w:start w:val="1"/>
      <w:numFmt w:val="lowerLetter"/>
      <w:lvlText w:val="%3)"/>
      <w:lvlJc w:val="left"/>
      <w:pPr>
        <w:ind w:left="3048" w:hanging="36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1">
    <w:nsid w:val="68111356"/>
    <w:multiLevelType w:val="hybridMultilevel"/>
    <w:tmpl w:val="96BA029A"/>
    <w:lvl w:ilvl="0" w:tplc="04100011">
      <w:start w:val="1"/>
      <w:numFmt w:val="decimal"/>
      <w:lvlText w:val="%1)"/>
      <w:lvlJc w:val="left"/>
      <w:pPr>
        <w:ind w:left="720" w:hanging="360"/>
      </w:pPr>
    </w:lvl>
    <w:lvl w:ilvl="1" w:tplc="0410000F">
      <w:start w:val="1"/>
      <w:numFmt w:val="decimal"/>
      <w:lvlText w:val="%2."/>
      <w:lvlJc w:val="left"/>
      <w:pPr>
        <w:ind w:left="1440" w:hanging="360"/>
      </w:pPr>
      <w:rPr>
        <w:rFonts w:hint="default"/>
      </w:rPr>
    </w:lvl>
    <w:lvl w:ilvl="2" w:tplc="21785862">
      <w:start w:val="1"/>
      <w:numFmt w:val="lowerLetter"/>
      <w:lvlText w:val="%3)"/>
      <w:lvlJc w:val="left"/>
      <w:pPr>
        <w:ind w:left="2940" w:hanging="9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68D206F7"/>
    <w:multiLevelType w:val="multilevel"/>
    <w:tmpl w:val="5BD2EEB0"/>
    <w:lvl w:ilvl="0">
      <w:start w:val="3"/>
      <w:numFmt w:val="decimal"/>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6CCC0D85"/>
    <w:multiLevelType w:val="multilevel"/>
    <w:tmpl w:val="FC1C7884"/>
    <w:lvl w:ilvl="0">
      <w:start w:val="42"/>
      <w:numFmt w:val="decimal"/>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CFF5338"/>
    <w:multiLevelType w:val="multilevel"/>
    <w:tmpl w:val="198EC654"/>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73803E5E"/>
    <w:multiLevelType w:val="multilevel"/>
    <w:tmpl w:val="198EC654"/>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1"/>
  </w:num>
  <w:num w:numId="2">
    <w:abstractNumId w:val="8"/>
  </w:num>
  <w:num w:numId="3">
    <w:abstractNumId w:val="21"/>
  </w:num>
  <w:num w:numId="4">
    <w:abstractNumId w:val="12"/>
  </w:num>
  <w:num w:numId="5">
    <w:abstractNumId w:val="20"/>
  </w:num>
  <w:num w:numId="6">
    <w:abstractNumId w:val="35"/>
  </w:num>
  <w:num w:numId="7">
    <w:abstractNumId w:val="23"/>
  </w:num>
  <w:num w:numId="8">
    <w:abstractNumId w:val="9"/>
  </w:num>
  <w:num w:numId="9">
    <w:abstractNumId w:val="16"/>
  </w:num>
  <w:num w:numId="10">
    <w:abstractNumId w:val="34"/>
  </w:num>
  <w:num w:numId="11">
    <w:abstractNumId w:val="17"/>
  </w:num>
  <w:num w:numId="12">
    <w:abstractNumId w:val="13"/>
  </w:num>
  <w:num w:numId="13">
    <w:abstractNumId w:val="11"/>
  </w:num>
  <w:num w:numId="14">
    <w:abstractNumId w:val="32"/>
  </w:num>
  <w:num w:numId="15">
    <w:abstractNumId w:val="1"/>
  </w:num>
  <w:num w:numId="16">
    <w:abstractNumId w:val="14"/>
  </w:num>
  <w:num w:numId="17">
    <w:abstractNumId w:val="26"/>
  </w:num>
  <w:num w:numId="18">
    <w:abstractNumId w:val="15"/>
  </w:num>
  <w:num w:numId="19">
    <w:abstractNumId w:val="7"/>
  </w:num>
  <w:num w:numId="20">
    <w:abstractNumId w:val="4"/>
  </w:num>
  <w:num w:numId="21">
    <w:abstractNumId w:val="29"/>
  </w:num>
  <w:num w:numId="22">
    <w:abstractNumId w:val="0"/>
  </w:num>
  <w:num w:numId="23">
    <w:abstractNumId w:val="33"/>
  </w:num>
  <w:num w:numId="24">
    <w:abstractNumId w:val="27"/>
  </w:num>
  <w:num w:numId="25">
    <w:abstractNumId w:val="6"/>
  </w:num>
  <w:num w:numId="26">
    <w:abstractNumId w:val="19"/>
  </w:num>
  <w:num w:numId="27">
    <w:abstractNumId w:val="24"/>
  </w:num>
  <w:num w:numId="28">
    <w:abstractNumId w:val="28"/>
  </w:num>
  <w:num w:numId="29">
    <w:abstractNumId w:val="5"/>
  </w:num>
  <w:num w:numId="30">
    <w:abstractNumId w:val="2"/>
  </w:num>
  <w:num w:numId="31">
    <w:abstractNumId w:val="10"/>
  </w:num>
  <w:num w:numId="32">
    <w:abstractNumId w:val="3"/>
  </w:num>
  <w:num w:numId="33">
    <w:abstractNumId w:val="30"/>
  </w:num>
  <w:num w:numId="34">
    <w:abstractNumId w:val="22"/>
  </w:num>
  <w:num w:numId="35">
    <w:abstractNumId w:val="18"/>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defaultTabStop w:val="708"/>
  <w:hyphenationZone w:val="283"/>
  <w:characterSpacingControl w:val="doNotCompress"/>
  <w:savePreviewPicture/>
  <w:hdrShapeDefaults>
    <o:shapedefaults v:ext="edit" spidmax="2054">
      <o:colormenu v:ext="edit" fillcolor="none [2732]"/>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A16"/>
    <w:rsid w:val="00004609"/>
    <w:rsid w:val="00005499"/>
    <w:rsid w:val="000307E6"/>
    <w:rsid w:val="00052261"/>
    <w:rsid w:val="000626F4"/>
    <w:rsid w:val="00065327"/>
    <w:rsid w:val="000A1B02"/>
    <w:rsid w:val="000A5343"/>
    <w:rsid w:val="000E6828"/>
    <w:rsid w:val="00110B92"/>
    <w:rsid w:val="00133498"/>
    <w:rsid w:val="00136EE9"/>
    <w:rsid w:val="00137FB2"/>
    <w:rsid w:val="0017316D"/>
    <w:rsid w:val="00191973"/>
    <w:rsid w:val="001F67F6"/>
    <w:rsid w:val="00205269"/>
    <w:rsid w:val="00247BF6"/>
    <w:rsid w:val="002944B5"/>
    <w:rsid w:val="002A5735"/>
    <w:rsid w:val="002B2F2A"/>
    <w:rsid w:val="002D271F"/>
    <w:rsid w:val="00300DAA"/>
    <w:rsid w:val="003266C6"/>
    <w:rsid w:val="0038675F"/>
    <w:rsid w:val="003C41F7"/>
    <w:rsid w:val="00401245"/>
    <w:rsid w:val="00411C27"/>
    <w:rsid w:val="004309F5"/>
    <w:rsid w:val="00470D64"/>
    <w:rsid w:val="004871DB"/>
    <w:rsid w:val="004C1418"/>
    <w:rsid w:val="004C68BD"/>
    <w:rsid w:val="004D5A2A"/>
    <w:rsid w:val="004E4F17"/>
    <w:rsid w:val="00512B0B"/>
    <w:rsid w:val="00534F6B"/>
    <w:rsid w:val="00563F00"/>
    <w:rsid w:val="005949E4"/>
    <w:rsid w:val="005A04A4"/>
    <w:rsid w:val="005B4149"/>
    <w:rsid w:val="005D1960"/>
    <w:rsid w:val="005D7693"/>
    <w:rsid w:val="005E1BAD"/>
    <w:rsid w:val="00605208"/>
    <w:rsid w:val="00626D35"/>
    <w:rsid w:val="006617CC"/>
    <w:rsid w:val="00677F41"/>
    <w:rsid w:val="006E6164"/>
    <w:rsid w:val="006F6E03"/>
    <w:rsid w:val="00717B09"/>
    <w:rsid w:val="007A36FA"/>
    <w:rsid w:val="007C760E"/>
    <w:rsid w:val="007D2294"/>
    <w:rsid w:val="007D5907"/>
    <w:rsid w:val="007E3430"/>
    <w:rsid w:val="008059BE"/>
    <w:rsid w:val="00847D53"/>
    <w:rsid w:val="00862C2D"/>
    <w:rsid w:val="00863650"/>
    <w:rsid w:val="008C2508"/>
    <w:rsid w:val="008E61C8"/>
    <w:rsid w:val="008F17C4"/>
    <w:rsid w:val="00974575"/>
    <w:rsid w:val="009949DE"/>
    <w:rsid w:val="009968E5"/>
    <w:rsid w:val="009A668B"/>
    <w:rsid w:val="009C7F96"/>
    <w:rsid w:val="009D2415"/>
    <w:rsid w:val="009D5500"/>
    <w:rsid w:val="009F2DA9"/>
    <w:rsid w:val="009F7199"/>
    <w:rsid w:val="00A2062C"/>
    <w:rsid w:val="00A6482A"/>
    <w:rsid w:val="00A80704"/>
    <w:rsid w:val="00AA23CB"/>
    <w:rsid w:val="00AA5685"/>
    <w:rsid w:val="00AB556F"/>
    <w:rsid w:val="00AB698F"/>
    <w:rsid w:val="00AE5F4B"/>
    <w:rsid w:val="00AE7E56"/>
    <w:rsid w:val="00AF46F0"/>
    <w:rsid w:val="00B1036E"/>
    <w:rsid w:val="00B106CA"/>
    <w:rsid w:val="00B1211D"/>
    <w:rsid w:val="00B20EB8"/>
    <w:rsid w:val="00B67D03"/>
    <w:rsid w:val="00B9036A"/>
    <w:rsid w:val="00BB542C"/>
    <w:rsid w:val="00BB7D4D"/>
    <w:rsid w:val="00C14C0E"/>
    <w:rsid w:val="00C27CD7"/>
    <w:rsid w:val="00C323EF"/>
    <w:rsid w:val="00C36AF9"/>
    <w:rsid w:val="00C4107F"/>
    <w:rsid w:val="00C6537E"/>
    <w:rsid w:val="00C67FEB"/>
    <w:rsid w:val="00C921DA"/>
    <w:rsid w:val="00CE35A6"/>
    <w:rsid w:val="00CF39E2"/>
    <w:rsid w:val="00D01368"/>
    <w:rsid w:val="00D03477"/>
    <w:rsid w:val="00D34A1A"/>
    <w:rsid w:val="00D86243"/>
    <w:rsid w:val="00D92A67"/>
    <w:rsid w:val="00DA240A"/>
    <w:rsid w:val="00DA583C"/>
    <w:rsid w:val="00DC76EF"/>
    <w:rsid w:val="00DF18F3"/>
    <w:rsid w:val="00DF6A16"/>
    <w:rsid w:val="00E267EB"/>
    <w:rsid w:val="00E641DC"/>
    <w:rsid w:val="00E8567F"/>
    <w:rsid w:val="00E9392C"/>
    <w:rsid w:val="00EA7A09"/>
    <w:rsid w:val="00EC0D06"/>
    <w:rsid w:val="00EC755E"/>
    <w:rsid w:val="00EF56B7"/>
    <w:rsid w:val="00F36301"/>
    <w:rsid w:val="00F90A03"/>
    <w:rsid w:val="00FA3420"/>
    <w:rsid w:val="00FB7B0A"/>
    <w:rsid w:val="00FF7A6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colormenu v:ext="edit" fillcolor="none [2732]"/>
    </o:shapedefaults>
    <o:shapelayout v:ext="edit">
      <o:idmap v:ext="edit" data="1"/>
    </o:shapelayout>
  </w:shapeDefaults>
  <w:decimalSymbol w:val=","/>
  <w:listSeparator w:val=";"/>
  <w14:docId w14:val="18EA95E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27CD7"/>
    <w:pPr>
      <w:ind w:left="720"/>
      <w:contextualSpacing/>
    </w:pPr>
  </w:style>
  <w:style w:type="paragraph" w:styleId="Pidipagina">
    <w:name w:val="footer"/>
    <w:basedOn w:val="Normale"/>
    <w:link w:val="PidipaginaCarattere"/>
    <w:uiPriority w:val="99"/>
    <w:unhideWhenUsed/>
    <w:rsid w:val="006E6164"/>
    <w:pPr>
      <w:tabs>
        <w:tab w:val="center" w:pos="4819"/>
        <w:tab w:val="right" w:pos="9638"/>
      </w:tabs>
    </w:pPr>
  </w:style>
  <w:style w:type="character" w:customStyle="1" w:styleId="PidipaginaCarattere">
    <w:name w:val="Piè di pagina Carattere"/>
    <w:basedOn w:val="Caratterepredefinitoparagrafo"/>
    <w:link w:val="Pidipagina"/>
    <w:uiPriority w:val="99"/>
    <w:rsid w:val="006E6164"/>
  </w:style>
  <w:style w:type="character" w:styleId="Numeropagina">
    <w:name w:val="page number"/>
    <w:basedOn w:val="Caratterepredefinitoparagrafo"/>
    <w:uiPriority w:val="99"/>
    <w:semiHidden/>
    <w:unhideWhenUsed/>
    <w:rsid w:val="006E6164"/>
  </w:style>
  <w:style w:type="paragraph" w:styleId="Intestazione">
    <w:name w:val="header"/>
    <w:basedOn w:val="Normale"/>
    <w:link w:val="IntestazioneCarattere"/>
    <w:uiPriority w:val="99"/>
    <w:unhideWhenUsed/>
    <w:rsid w:val="007C760E"/>
    <w:pPr>
      <w:tabs>
        <w:tab w:val="center" w:pos="4819"/>
        <w:tab w:val="right" w:pos="9638"/>
      </w:tabs>
    </w:pPr>
  </w:style>
  <w:style w:type="character" w:customStyle="1" w:styleId="IntestazioneCarattere">
    <w:name w:val="Intestazione Carattere"/>
    <w:basedOn w:val="Caratterepredefinitoparagrafo"/>
    <w:link w:val="Intestazione"/>
    <w:uiPriority w:val="99"/>
    <w:rsid w:val="007C760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27CD7"/>
    <w:pPr>
      <w:ind w:left="720"/>
      <w:contextualSpacing/>
    </w:pPr>
  </w:style>
  <w:style w:type="paragraph" w:styleId="Pidipagina">
    <w:name w:val="footer"/>
    <w:basedOn w:val="Normale"/>
    <w:link w:val="PidipaginaCarattere"/>
    <w:uiPriority w:val="99"/>
    <w:unhideWhenUsed/>
    <w:rsid w:val="006E6164"/>
    <w:pPr>
      <w:tabs>
        <w:tab w:val="center" w:pos="4819"/>
        <w:tab w:val="right" w:pos="9638"/>
      </w:tabs>
    </w:pPr>
  </w:style>
  <w:style w:type="character" w:customStyle="1" w:styleId="PidipaginaCarattere">
    <w:name w:val="Piè di pagina Carattere"/>
    <w:basedOn w:val="Caratterepredefinitoparagrafo"/>
    <w:link w:val="Pidipagina"/>
    <w:uiPriority w:val="99"/>
    <w:rsid w:val="006E6164"/>
  </w:style>
  <w:style w:type="character" w:styleId="Numeropagina">
    <w:name w:val="page number"/>
    <w:basedOn w:val="Caratterepredefinitoparagrafo"/>
    <w:uiPriority w:val="99"/>
    <w:semiHidden/>
    <w:unhideWhenUsed/>
    <w:rsid w:val="006E6164"/>
  </w:style>
  <w:style w:type="paragraph" w:styleId="Intestazione">
    <w:name w:val="header"/>
    <w:basedOn w:val="Normale"/>
    <w:link w:val="IntestazioneCarattere"/>
    <w:uiPriority w:val="99"/>
    <w:unhideWhenUsed/>
    <w:rsid w:val="007C760E"/>
    <w:pPr>
      <w:tabs>
        <w:tab w:val="center" w:pos="4819"/>
        <w:tab w:val="right" w:pos="9638"/>
      </w:tabs>
    </w:pPr>
  </w:style>
  <w:style w:type="character" w:customStyle="1" w:styleId="IntestazioneCarattere">
    <w:name w:val="Intestazione Carattere"/>
    <w:basedOn w:val="Caratterepredefinitoparagrafo"/>
    <w:link w:val="Intestazione"/>
    <w:uiPriority w:val="99"/>
    <w:rsid w:val="007C7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_rels/theme1.xml.rels><?xml version="1.0" encoding="UTF-8" standalone="yes"?>
<Relationships xmlns="http://schemas.openxmlformats.org/package/2006/relationships"><Relationship Id="rId3" Type="http://schemas.openxmlformats.org/officeDocument/2006/relationships/image" Target="../media/image6.jpeg"/><Relationship Id="rId4" Type="http://schemas.openxmlformats.org/officeDocument/2006/relationships/image" Target="../media/image7.jpeg"/><Relationship Id="rId5" Type="http://schemas.openxmlformats.org/officeDocument/2006/relationships/image" Target="../media/image8.jpeg"/><Relationship Id="rId1" Type="http://schemas.openxmlformats.org/officeDocument/2006/relationships/image" Target="../media/image4.jpeg"/><Relationship Id="rId2" Type="http://schemas.openxmlformats.org/officeDocument/2006/relationships/image" Target="../media/image5.jpeg"/></Relationships>
</file>

<file path=word/theme/theme1.xml><?xml version="1.0" encoding="utf-8"?>
<a:theme xmlns:a="http://schemas.openxmlformats.org/drawingml/2006/main" name="Foglio">
  <a:themeElements>
    <a:clrScheme name="Foglio">
      <a:dk1>
        <a:sysClr val="windowText" lastClr="000000"/>
      </a:dk1>
      <a:lt1>
        <a:sysClr val="window" lastClr="FFFFFF"/>
      </a:lt1>
      <a:dk2>
        <a:srgbClr val="2D2F2B"/>
      </a:dk2>
      <a:lt2>
        <a:srgbClr val="DEDED7"/>
      </a:lt2>
      <a:accent1>
        <a:srgbClr val="294171"/>
      </a:accent1>
      <a:accent2>
        <a:srgbClr val="748CBC"/>
      </a:accent2>
      <a:accent3>
        <a:srgbClr val="8E887C"/>
      </a:accent3>
      <a:accent4>
        <a:srgbClr val="834736"/>
      </a:accent4>
      <a:accent5>
        <a:srgbClr val="5A1705"/>
      </a:accent5>
      <a:accent6>
        <a:srgbClr val="A0A16A"/>
      </a:accent6>
      <a:hlink>
        <a:srgbClr val="74B6BC"/>
      </a:hlink>
      <a:folHlink>
        <a:srgbClr val="7F95A4"/>
      </a:folHlink>
    </a:clrScheme>
    <a:fontScheme name="Foglio">
      <a:majorFont>
        <a:latin typeface="Calisto MT"/>
        <a:ea typeface=""/>
        <a:cs typeface=""/>
        <a:font script="Jpan" typeface="ＭＳ 明朝"/>
        <a:font script="Hans" typeface="宋体"/>
        <a:font script="Hant" typeface="新細明體"/>
      </a:majorFont>
      <a:minorFont>
        <a:latin typeface="Calisto MT"/>
        <a:ea typeface=""/>
        <a:cs typeface=""/>
        <a:font script="Jpan" typeface="ＭＳ 明朝"/>
        <a:font script="Hans" typeface="宋体"/>
        <a:font script="Hant" typeface="新細明體"/>
      </a:minorFont>
    </a:fontScheme>
    <a:fmtScheme name="Foglio">
      <a:fillStyleLst>
        <a:solidFill>
          <a:schemeClr val="phClr"/>
        </a:solidFill>
        <a:blipFill rotWithShape="1">
          <a:blip xmlns:r="http://schemas.openxmlformats.org/officeDocument/2006/relationships" r:embed="rId1">
            <a:duotone>
              <a:schemeClr val="phClr">
                <a:shade val="30000"/>
                <a:satMod val="120000"/>
              </a:schemeClr>
              <a:schemeClr val="phClr">
                <a:tint val="70000"/>
                <a:satMod val="350000"/>
                <a:lumMod val="110000"/>
              </a:schemeClr>
            </a:duotone>
          </a:blip>
          <a:stretch/>
        </a:blipFill>
        <a:blipFill rotWithShape="1">
          <a:blip xmlns:r="http://schemas.openxmlformats.org/officeDocument/2006/relationships" r:embed="rId2">
            <a:duotone>
              <a:schemeClr val="phClr">
                <a:shade val="40000"/>
                <a:satMod val="120000"/>
              </a:schemeClr>
              <a:schemeClr val="phClr">
                <a:tint val="70000"/>
                <a:satMod val="300000"/>
                <a:lumMod val="110000"/>
              </a:schemeClr>
            </a:duotone>
          </a:blip>
          <a:tile tx="0" ty="0" sx="50000" sy="50000" flip="none" algn="tl"/>
        </a:blipFill>
      </a:fillStyleLst>
      <a:lnStyleLst>
        <a:ln w="12700" cap="flat" cmpd="sng" algn="ctr">
          <a:solidFill>
            <a:schemeClr val="phClr">
              <a:shade val="95000"/>
              <a:satMod val="105000"/>
            </a:schemeClr>
          </a:solidFill>
          <a:prstDash val="solid"/>
        </a:ln>
        <a:ln w="3175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38100" dist="25400" dir="5400000" algn="br" rotWithShape="0">
              <a:srgbClr val="000000">
                <a:alpha val="50000"/>
              </a:srgbClr>
            </a:outerShdw>
          </a:effectLst>
        </a:effectStyle>
        <a:effectStyle>
          <a:effectLst>
            <a:innerShdw blurRad="190500" dist="25400">
              <a:srgbClr val="000000">
                <a:alpha val="50000"/>
              </a:srgbClr>
            </a:innerShdw>
          </a:effectLst>
        </a:effectStyle>
      </a:effectStyleLst>
      <a:bgFillStyleLst>
        <a:blipFill rotWithShape="1">
          <a:blip xmlns:r="http://schemas.openxmlformats.org/officeDocument/2006/relationships" r:embed="rId3">
            <a:duotone>
              <a:schemeClr val="phClr">
                <a:shade val="10000"/>
                <a:satMod val="125000"/>
              </a:schemeClr>
              <a:schemeClr val="phClr">
                <a:tint val="70000"/>
                <a:satMod val="350000"/>
                <a:lumMod val="110000"/>
              </a:schemeClr>
            </a:duotone>
          </a:blip>
          <a:stretch/>
        </a:blipFill>
        <a:blipFill rotWithShape="1">
          <a:blip xmlns:r="http://schemas.openxmlformats.org/officeDocument/2006/relationships" r:embed="rId4">
            <a:duotone>
              <a:schemeClr val="phClr">
                <a:shade val="10000"/>
                <a:satMod val="125000"/>
              </a:schemeClr>
              <a:schemeClr val="phClr">
                <a:tint val="70000"/>
                <a:satMod val="350000"/>
                <a:lumMod val="110000"/>
              </a:schemeClr>
            </a:duotone>
          </a:blip>
          <a:stretch/>
        </a:blipFill>
        <a:blipFill rotWithShape="1">
          <a:blip xmlns:r="http://schemas.openxmlformats.org/officeDocument/2006/relationships" r:embed="rId5">
            <a:duotone>
              <a:schemeClr val="phClr">
                <a:shade val="3000"/>
                <a:lumMod val="10000"/>
              </a:schemeClr>
              <a:schemeClr val="phClr">
                <a:tint val="91000"/>
                <a:satMod val="500000"/>
                <a:lumMod val="125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4620</Words>
  <Characters>26335</Characters>
  <Application>Microsoft Macintosh Word</Application>
  <DocSecurity>0</DocSecurity>
  <Lines>219</Lines>
  <Paragraphs>61</Paragraphs>
  <ScaleCrop>false</ScaleCrop>
  <Company/>
  <LinksUpToDate>false</LinksUpToDate>
  <CharactersWithSpaces>30894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Ricci</dc:creator>
  <cp:keywords/>
  <dc:description/>
  <cp:lastModifiedBy>Francesco Ricci</cp:lastModifiedBy>
  <cp:revision>3</cp:revision>
  <cp:lastPrinted>2013-11-18T19:38:00Z</cp:lastPrinted>
  <dcterms:created xsi:type="dcterms:W3CDTF">2014-03-31T15:27:00Z</dcterms:created>
  <dcterms:modified xsi:type="dcterms:W3CDTF">2014-03-31T15:32:00Z</dcterms:modified>
</cp:coreProperties>
</file>